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DB85D" w14:textId="60BAE4BF" w:rsidR="00112A20" w:rsidRPr="00822513" w:rsidRDefault="00E1209E" w:rsidP="00822513">
      <w:pPr>
        <w:pStyle w:val="Heading1"/>
        <w:numPr>
          <w:ilvl w:val="0"/>
          <w:numId w:val="0"/>
        </w:numPr>
        <w:ind w:left="720"/>
        <w:rPr>
          <w:rFonts w:ascii="Arial" w:hAnsi="Arial" w:cs="Arial"/>
          <w:sz w:val="24"/>
          <w:szCs w:val="24"/>
        </w:rPr>
      </w:pPr>
      <w:r w:rsidRPr="00822513">
        <w:rPr>
          <w:rFonts w:ascii="Arial" w:hAnsi="Arial" w:cs="Arial"/>
          <w:caps w:val="0"/>
          <w:sz w:val="24"/>
          <w:szCs w:val="24"/>
        </w:rPr>
        <w:t>Resolution No.</w:t>
      </w:r>
    </w:p>
    <w:p w14:paraId="3A41066A" w14:textId="4C1C48CB" w:rsidR="00112A20" w:rsidRPr="00822513" w:rsidRDefault="00112A20" w:rsidP="00112A20">
      <w:pPr>
        <w:pStyle w:val="Heading2"/>
        <w:numPr>
          <w:ilvl w:val="0"/>
          <w:numId w:val="0"/>
        </w:numPr>
        <w:ind w:left="1440"/>
        <w:rPr>
          <w:rFonts w:ascii="Arial" w:hAnsi="Arial" w:cs="Arial"/>
          <w:b w:val="0"/>
          <w:sz w:val="48"/>
          <w:szCs w:val="48"/>
        </w:rPr>
      </w:pPr>
      <w:r w:rsidRPr="00822513">
        <w:rPr>
          <w:rFonts w:ascii="Arial" w:hAnsi="Arial" w:cs="Arial"/>
          <w:sz w:val="48"/>
          <w:szCs w:val="48"/>
        </w:rPr>
        <w:t>STOCKTON CITY COUNCIL</w:t>
      </w:r>
    </w:p>
    <w:p w14:paraId="6E8FA54A" w14:textId="74CEDC1A" w:rsidR="00865E99" w:rsidRPr="00822513" w:rsidRDefault="00822513" w:rsidP="00822513">
      <w:pPr>
        <w:pStyle w:val="Heading1"/>
        <w:numPr>
          <w:ilvl w:val="0"/>
          <w:numId w:val="0"/>
        </w:numPr>
        <w:rPr>
          <w:rFonts w:ascii="Arial" w:hAnsi="Arial" w:cs="Arial"/>
          <w:b w:val="0"/>
          <w:sz w:val="24"/>
          <w:szCs w:val="24"/>
        </w:rPr>
      </w:pPr>
      <w:r>
        <w:rPr>
          <w:noProof/>
        </w:rPr>
        <mc:AlternateContent>
          <mc:Choice Requires="wps">
            <w:drawing>
              <wp:anchor distT="4294967291" distB="4294967291" distL="114300" distR="114300" simplePos="0" relativeHeight="251657728" behindDoc="0" locked="0" layoutInCell="0" allowOverlap="1" wp14:anchorId="3DD26239" wp14:editId="0FA62B11">
                <wp:simplePos x="0" y="0"/>
                <wp:positionH relativeFrom="column">
                  <wp:posOffset>-457200</wp:posOffset>
                </wp:positionH>
                <wp:positionV relativeFrom="paragraph">
                  <wp:posOffset>123190</wp:posOffset>
                </wp:positionV>
                <wp:extent cx="6949440" cy="0"/>
                <wp:effectExtent l="0" t="25400" r="22860" b="127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49440" cy="0"/>
                        </a:xfrm>
                        <a:prstGeom prst="line">
                          <a:avLst/>
                        </a:prstGeom>
                        <a:noFill/>
                        <a:ln w="5270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D6DE9" id="Straight Connector 4"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6pt,9.7pt" to="511.2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" o:allowincell="f" strokeweight="4.15pt">
                <v:stroke linestyle="thinThin"/>
                <o:lock v:ext="edit" shapetype="f"/>
              </v:line>
            </w:pict>
          </mc:Fallback>
        </mc:AlternateContent>
      </w:r>
    </w:p>
    <w:p w14:paraId="17C4FAE7" w14:textId="5A235198" w:rsidR="00E438E9" w:rsidRPr="00822513" w:rsidRDefault="00074384" w:rsidP="00822513">
      <w:pPr>
        <w:rPr>
          <w:rFonts w:ascii="Arial" w:hAnsi="Arial"/>
          <w:b/>
          <w:sz w:val="24"/>
          <w:szCs w:val="24"/>
        </w:rPr>
      </w:pPr>
      <w:r w:rsidRPr="00822513">
        <w:rPr>
          <w:rFonts w:ascii="Arial" w:hAnsi="Arial"/>
          <w:b/>
          <w:sz w:val="24"/>
          <w:szCs w:val="24"/>
        </w:rPr>
        <w:t xml:space="preserve">A </w:t>
      </w:r>
      <w:r w:rsidR="00E438E9" w:rsidRPr="00822513">
        <w:rPr>
          <w:rFonts w:ascii="Arial" w:hAnsi="Arial"/>
          <w:b/>
          <w:sz w:val="24"/>
          <w:szCs w:val="24"/>
        </w:rPr>
        <w:t xml:space="preserve">RESOLUTION AUTHORIZING </w:t>
      </w:r>
      <w:r w:rsidR="008A3208">
        <w:rPr>
          <w:rFonts w:ascii="Arial" w:hAnsi="Arial"/>
          <w:b/>
          <w:sz w:val="24"/>
          <w:szCs w:val="24"/>
        </w:rPr>
        <w:t>AN INITIAL</w:t>
      </w:r>
      <w:r w:rsidR="009A0E79">
        <w:rPr>
          <w:rFonts w:ascii="Arial" w:hAnsi="Arial"/>
          <w:b/>
          <w:sz w:val="24"/>
          <w:szCs w:val="24"/>
        </w:rPr>
        <w:t xml:space="preserve"> ISSUANCE</w:t>
      </w:r>
      <w:r w:rsidR="008A3208">
        <w:rPr>
          <w:rFonts w:ascii="Arial" w:hAnsi="Arial"/>
          <w:b/>
          <w:sz w:val="24"/>
          <w:szCs w:val="24"/>
        </w:rPr>
        <w:t xml:space="preserve"> </w:t>
      </w:r>
      <w:r w:rsidR="00E438E9" w:rsidRPr="00822513">
        <w:rPr>
          <w:rFonts w:ascii="Arial" w:hAnsi="Arial"/>
          <w:b/>
          <w:sz w:val="24"/>
          <w:szCs w:val="24"/>
        </w:rPr>
        <w:t>OF SPECIAL TAX BONDS</w:t>
      </w:r>
      <w:r w:rsidRPr="00822513">
        <w:rPr>
          <w:rFonts w:ascii="Arial" w:hAnsi="Arial"/>
          <w:b/>
          <w:sz w:val="24"/>
          <w:szCs w:val="24"/>
        </w:rPr>
        <w:t xml:space="preserve"> </w:t>
      </w:r>
      <w:r w:rsidR="00E438E9" w:rsidRPr="00822513">
        <w:rPr>
          <w:rFonts w:ascii="Arial" w:hAnsi="Arial"/>
          <w:b/>
          <w:sz w:val="24"/>
          <w:szCs w:val="24"/>
        </w:rPr>
        <w:t xml:space="preserve">FOR AND ON BEHALF OF THE CITY OF </w:t>
      </w:r>
      <w:r w:rsidR="00112A20" w:rsidRPr="00822513">
        <w:rPr>
          <w:rFonts w:ascii="Arial" w:hAnsi="Arial"/>
          <w:b/>
          <w:sz w:val="24"/>
          <w:szCs w:val="24"/>
        </w:rPr>
        <w:t xml:space="preserve">STOCKTON </w:t>
      </w:r>
      <w:r w:rsidR="00090A1E" w:rsidRPr="00822513">
        <w:rPr>
          <w:rFonts w:ascii="Arial" w:hAnsi="Arial"/>
          <w:b/>
          <w:sz w:val="24"/>
          <w:szCs w:val="24"/>
        </w:rPr>
        <w:t xml:space="preserve">COMMUNITY FACILITIES DISTRICT NO. </w:t>
      </w:r>
      <w:r w:rsidR="00B155D3">
        <w:rPr>
          <w:rFonts w:ascii="Arial" w:hAnsi="Arial"/>
          <w:b/>
          <w:sz w:val="24"/>
          <w:szCs w:val="24"/>
        </w:rPr>
        <w:t>2025</w:t>
      </w:r>
      <w:r w:rsidR="00702822">
        <w:rPr>
          <w:rFonts w:ascii="Arial" w:hAnsi="Arial"/>
          <w:b/>
          <w:sz w:val="24"/>
          <w:szCs w:val="24"/>
        </w:rPr>
        <w:t>-1</w:t>
      </w:r>
      <w:r w:rsidR="00090A1E" w:rsidRPr="00822513">
        <w:rPr>
          <w:rFonts w:ascii="Arial" w:hAnsi="Arial"/>
          <w:b/>
          <w:sz w:val="24"/>
          <w:szCs w:val="24"/>
        </w:rPr>
        <w:t xml:space="preserve"> </w:t>
      </w:r>
      <w:r w:rsidR="00E438E9" w:rsidRPr="00822513">
        <w:rPr>
          <w:rFonts w:ascii="Arial" w:hAnsi="Arial"/>
          <w:b/>
          <w:sz w:val="24"/>
          <w:szCs w:val="24"/>
        </w:rPr>
        <w:t>(</w:t>
      </w:r>
      <w:r w:rsidR="00702822">
        <w:rPr>
          <w:rFonts w:ascii="Arial" w:hAnsi="Arial"/>
          <w:b/>
          <w:sz w:val="24"/>
          <w:szCs w:val="24"/>
        </w:rPr>
        <w:t xml:space="preserve">CANNERY </w:t>
      </w:r>
      <w:r w:rsidR="00B155D3">
        <w:rPr>
          <w:rFonts w:ascii="Arial" w:hAnsi="Arial"/>
          <w:b/>
          <w:sz w:val="24"/>
          <w:szCs w:val="24"/>
        </w:rPr>
        <w:t>PARK EAST</w:t>
      </w:r>
      <w:r w:rsidR="00E438E9" w:rsidRPr="00822513">
        <w:rPr>
          <w:rFonts w:ascii="Arial" w:hAnsi="Arial"/>
          <w:b/>
          <w:sz w:val="24"/>
          <w:szCs w:val="24"/>
        </w:rPr>
        <w:t>),</w:t>
      </w:r>
      <w:r w:rsidRPr="00822513">
        <w:rPr>
          <w:rFonts w:ascii="Arial" w:hAnsi="Arial"/>
          <w:b/>
          <w:sz w:val="24"/>
          <w:szCs w:val="24"/>
        </w:rPr>
        <w:t xml:space="preserve"> </w:t>
      </w:r>
      <w:r w:rsidR="00E438E9" w:rsidRPr="00822513">
        <w:rPr>
          <w:rFonts w:ascii="Arial" w:hAnsi="Arial"/>
          <w:b/>
          <w:sz w:val="24"/>
          <w:szCs w:val="24"/>
        </w:rPr>
        <w:t>APPROVING AND DIRECTING THE EXECUTION OF A FISCAL AGENT</w:t>
      </w:r>
      <w:r w:rsidRPr="00822513">
        <w:rPr>
          <w:rFonts w:ascii="Arial" w:hAnsi="Arial"/>
          <w:b/>
          <w:sz w:val="24"/>
          <w:szCs w:val="24"/>
        </w:rPr>
        <w:t xml:space="preserve"> </w:t>
      </w:r>
      <w:r w:rsidR="00E438E9" w:rsidRPr="00822513">
        <w:rPr>
          <w:rFonts w:ascii="Arial" w:hAnsi="Arial"/>
          <w:b/>
          <w:sz w:val="24"/>
          <w:szCs w:val="24"/>
        </w:rPr>
        <w:t>AGREEMENT</w:t>
      </w:r>
      <w:r w:rsidR="00C0338D" w:rsidRPr="00822513">
        <w:rPr>
          <w:rFonts w:ascii="Arial" w:hAnsi="Arial"/>
          <w:b/>
          <w:sz w:val="24"/>
          <w:szCs w:val="24"/>
        </w:rPr>
        <w:t>,</w:t>
      </w:r>
      <w:r w:rsidR="009E1E4D" w:rsidRPr="00822513">
        <w:rPr>
          <w:rFonts w:ascii="Arial" w:hAnsi="Arial"/>
          <w:b/>
          <w:sz w:val="24"/>
          <w:szCs w:val="24"/>
        </w:rPr>
        <w:t xml:space="preserve"> </w:t>
      </w:r>
      <w:r w:rsidR="00C0338D" w:rsidRPr="00822513">
        <w:rPr>
          <w:rFonts w:ascii="Arial" w:hAnsi="Arial" w:cs="Arial"/>
          <w:b/>
          <w:sz w:val="24"/>
          <w:szCs w:val="24"/>
        </w:rPr>
        <w:t>APPROVING THE FORM OF PRELIMINARY OFFICIAL STATEMENT</w:t>
      </w:r>
      <w:r w:rsidR="009E1E4D" w:rsidRPr="00822513">
        <w:rPr>
          <w:rFonts w:ascii="Arial" w:hAnsi="Arial"/>
          <w:b/>
          <w:sz w:val="24"/>
          <w:szCs w:val="24"/>
        </w:rPr>
        <w:t>,</w:t>
      </w:r>
      <w:r w:rsidR="00E438E9" w:rsidRPr="00822513">
        <w:rPr>
          <w:rFonts w:ascii="Arial" w:hAnsi="Arial"/>
          <w:b/>
          <w:sz w:val="24"/>
          <w:szCs w:val="24"/>
        </w:rPr>
        <w:t xml:space="preserve"> </w:t>
      </w:r>
      <w:r w:rsidR="00C0338D" w:rsidRPr="00822513">
        <w:rPr>
          <w:rFonts w:ascii="Arial" w:hAnsi="Arial" w:cs="Arial"/>
          <w:b/>
          <w:sz w:val="24"/>
          <w:szCs w:val="24"/>
        </w:rPr>
        <w:t xml:space="preserve">APPROVING SALE OF SUCH BONDS, </w:t>
      </w:r>
      <w:r w:rsidR="00E438E9" w:rsidRPr="00822513">
        <w:rPr>
          <w:rFonts w:ascii="Arial" w:hAnsi="Arial"/>
          <w:b/>
          <w:sz w:val="24"/>
          <w:szCs w:val="24"/>
        </w:rPr>
        <w:t>AND APPROVING OTHER RELATED DOCUMENTS AND ACTIONS</w:t>
      </w:r>
    </w:p>
    <w:p w14:paraId="1C843744" w14:textId="77777777" w:rsidR="00E438E9" w:rsidRPr="00822513" w:rsidRDefault="00E438E9" w:rsidP="00112A20">
      <w:pPr>
        <w:ind w:left="720" w:right="720"/>
        <w:jc w:val="center"/>
        <w:rPr>
          <w:rFonts w:ascii="Arial" w:hAnsi="Arial" w:cs="Arial"/>
          <w:b/>
          <w:sz w:val="24"/>
          <w:szCs w:val="24"/>
        </w:rPr>
      </w:pPr>
    </w:p>
    <w:p w14:paraId="1748DA63" w14:textId="0A3A126F" w:rsidR="00E438E9" w:rsidRPr="00CD213B" w:rsidRDefault="00E438E9">
      <w:pPr>
        <w:rPr>
          <w:rFonts w:ascii="Arial" w:hAnsi="Arial" w:cs="Arial"/>
          <w:sz w:val="24"/>
          <w:szCs w:val="24"/>
        </w:rPr>
      </w:pPr>
      <w:r w:rsidRPr="00822513">
        <w:rPr>
          <w:rFonts w:ascii="Arial" w:hAnsi="Arial"/>
          <w:sz w:val="24"/>
          <w:szCs w:val="24"/>
        </w:rPr>
        <w:tab/>
      </w:r>
      <w:r w:rsidR="00CD7260" w:rsidRPr="00822513">
        <w:rPr>
          <w:rFonts w:ascii="Arial" w:hAnsi="Arial"/>
          <w:sz w:val="24"/>
          <w:szCs w:val="24"/>
        </w:rPr>
        <w:t>The</w:t>
      </w:r>
      <w:r w:rsidR="00074384" w:rsidRPr="00822513">
        <w:rPr>
          <w:rFonts w:ascii="Arial" w:hAnsi="Arial"/>
          <w:sz w:val="24"/>
          <w:szCs w:val="24"/>
        </w:rPr>
        <w:t xml:space="preserve"> </w:t>
      </w:r>
      <w:r w:rsidRPr="00822513">
        <w:rPr>
          <w:rFonts w:ascii="Arial" w:hAnsi="Arial"/>
          <w:sz w:val="24"/>
          <w:szCs w:val="24"/>
        </w:rPr>
        <w:t xml:space="preserve">City Council </w:t>
      </w:r>
      <w:r w:rsidR="00074384" w:rsidRPr="00822513">
        <w:rPr>
          <w:rFonts w:ascii="Arial" w:hAnsi="Arial"/>
          <w:sz w:val="24"/>
          <w:szCs w:val="24"/>
        </w:rPr>
        <w:t xml:space="preserve">(the </w:t>
      </w:r>
      <w:r w:rsidR="000E39A7" w:rsidRPr="00822513">
        <w:rPr>
          <w:rFonts w:ascii="Arial" w:hAnsi="Arial"/>
          <w:sz w:val="24"/>
          <w:szCs w:val="24"/>
        </w:rPr>
        <w:t>“</w:t>
      </w:r>
      <w:r w:rsidR="00074384" w:rsidRPr="00822513">
        <w:rPr>
          <w:rFonts w:ascii="Arial" w:hAnsi="Arial"/>
          <w:sz w:val="24"/>
          <w:szCs w:val="24"/>
        </w:rPr>
        <w:t>Council</w:t>
      </w:r>
      <w:r w:rsidR="000E39A7" w:rsidRPr="00822513">
        <w:rPr>
          <w:rFonts w:ascii="Arial" w:hAnsi="Arial"/>
          <w:sz w:val="24"/>
          <w:szCs w:val="24"/>
        </w:rPr>
        <w:t>”</w:t>
      </w:r>
      <w:r w:rsidR="00074384" w:rsidRPr="00822513">
        <w:rPr>
          <w:rFonts w:ascii="Arial" w:hAnsi="Arial"/>
          <w:sz w:val="24"/>
          <w:szCs w:val="24"/>
        </w:rPr>
        <w:t xml:space="preserve">) of the City of </w:t>
      </w:r>
      <w:r w:rsidR="00112A20" w:rsidRPr="00822513">
        <w:rPr>
          <w:rFonts w:ascii="Arial" w:hAnsi="Arial"/>
          <w:sz w:val="24"/>
          <w:szCs w:val="24"/>
        </w:rPr>
        <w:t>Stockton</w:t>
      </w:r>
      <w:r w:rsidR="00074384" w:rsidRPr="00822513">
        <w:rPr>
          <w:rFonts w:ascii="Arial" w:hAnsi="Arial"/>
          <w:sz w:val="24"/>
          <w:szCs w:val="24"/>
        </w:rPr>
        <w:t xml:space="preserve"> (the </w:t>
      </w:r>
      <w:r w:rsidR="000E39A7" w:rsidRPr="00822513">
        <w:rPr>
          <w:rFonts w:ascii="Arial" w:hAnsi="Arial"/>
          <w:sz w:val="24"/>
          <w:szCs w:val="24"/>
        </w:rPr>
        <w:t>“</w:t>
      </w:r>
      <w:r w:rsidR="00074384" w:rsidRPr="00822513">
        <w:rPr>
          <w:rFonts w:ascii="Arial" w:hAnsi="Arial"/>
          <w:sz w:val="24"/>
          <w:szCs w:val="24"/>
        </w:rPr>
        <w:t>City</w:t>
      </w:r>
      <w:r w:rsidR="000E39A7" w:rsidRPr="00822513">
        <w:rPr>
          <w:rFonts w:ascii="Arial" w:hAnsi="Arial"/>
          <w:sz w:val="24"/>
          <w:szCs w:val="24"/>
        </w:rPr>
        <w:t>”</w:t>
      </w:r>
      <w:r w:rsidR="00074384" w:rsidRPr="00822513">
        <w:rPr>
          <w:rFonts w:ascii="Arial" w:hAnsi="Arial"/>
          <w:sz w:val="24"/>
          <w:szCs w:val="24"/>
        </w:rPr>
        <w:t xml:space="preserve">) </w:t>
      </w:r>
      <w:r w:rsidRPr="00822513">
        <w:rPr>
          <w:rFonts w:ascii="Arial" w:hAnsi="Arial"/>
          <w:sz w:val="24"/>
          <w:szCs w:val="24"/>
        </w:rPr>
        <w:t>has conducted proceedings under an</w:t>
      </w:r>
      <w:r w:rsidRPr="00CD213B">
        <w:rPr>
          <w:rFonts w:ascii="Arial" w:hAnsi="Arial"/>
          <w:sz w:val="24"/>
          <w:szCs w:val="24"/>
        </w:rPr>
        <w:t>d pursuant to the Mello-</w:t>
      </w:r>
      <w:proofErr w:type="spellStart"/>
      <w:r w:rsidRPr="00CD213B">
        <w:rPr>
          <w:rFonts w:ascii="Arial" w:hAnsi="Arial"/>
          <w:sz w:val="24"/>
          <w:szCs w:val="24"/>
        </w:rPr>
        <w:t>Roos</w:t>
      </w:r>
      <w:proofErr w:type="spellEnd"/>
      <w:r w:rsidRPr="00CD213B">
        <w:rPr>
          <w:rFonts w:ascii="Arial" w:hAnsi="Arial"/>
          <w:sz w:val="24"/>
          <w:szCs w:val="24"/>
        </w:rPr>
        <w:t xml:space="preserve"> Community Facilities Act of 1982, as amended</w:t>
      </w:r>
      <w:r w:rsidR="00074384" w:rsidRPr="00CD213B">
        <w:rPr>
          <w:rFonts w:ascii="Arial" w:hAnsi="Arial"/>
          <w:sz w:val="24"/>
          <w:szCs w:val="24"/>
        </w:rPr>
        <w:t>, Chapter 2.5 of Part 1 of Divisio</w:t>
      </w:r>
      <w:r w:rsidR="00074384" w:rsidRPr="00CD213B">
        <w:rPr>
          <w:rFonts w:ascii="Arial" w:hAnsi="Arial" w:cs="Arial"/>
          <w:sz w:val="24"/>
          <w:szCs w:val="24"/>
        </w:rPr>
        <w:t xml:space="preserve">n 2 of Title 5, commencing at </w:t>
      </w:r>
      <w:r w:rsidR="00822513" w:rsidRPr="00CD213B">
        <w:rPr>
          <w:rFonts w:ascii="Arial" w:hAnsi="Arial" w:cs="Arial"/>
          <w:sz w:val="24"/>
          <w:szCs w:val="24"/>
        </w:rPr>
        <w:t>s</w:t>
      </w:r>
      <w:r w:rsidR="00074384" w:rsidRPr="00CD213B">
        <w:rPr>
          <w:rFonts w:ascii="Arial" w:hAnsi="Arial" w:cs="Arial"/>
          <w:sz w:val="24"/>
          <w:szCs w:val="24"/>
        </w:rPr>
        <w:t>ection 53311, of the California Government Code</w:t>
      </w:r>
      <w:r w:rsidRPr="00CD213B">
        <w:rPr>
          <w:rFonts w:ascii="Arial" w:hAnsi="Arial" w:cs="Arial"/>
          <w:sz w:val="24"/>
          <w:szCs w:val="24"/>
        </w:rPr>
        <w:t xml:space="preserve"> (the </w:t>
      </w:r>
      <w:r w:rsidR="000E39A7" w:rsidRPr="00CD213B">
        <w:rPr>
          <w:rFonts w:ascii="Arial" w:hAnsi="Arial" w:cs="Arial"/>
          <w:sz w:val="24"/>
          <w:szCs w:val="24"/>
        </w:rPr>
        <w:t>“</w:t>
      </w:r>
      <w:r w:rsidRPr="00CD213B">
        <w:rPr>
          <w:rFonts w:ascii="Arial" w:hAnsi="Arial" w:cs="Arial"/>
          <w:sz w:val="24"/>
          <w:szCs w:val="24"/>
        </w:rPr>
        <w:t>Act</w:t>
      </w:r>
      <w:r w:rsidR="000E39A7" w:rsidRPr="00CD213B">
        <w:rPr>
          <w:rFonts w:ascii="Arial" w:hAnsi="Arial" w:cs="Arial"/>
          <w:sz w:val="24"/>
          <w:szCs w:val="24"/>
        </w:rPr>
        <w:t>”</w:t>
      </w:r>
      <w:r w:rsidRPr="00CD213B">
        <w:rPr>
          <w:rFonts w:ascii="Arial" w:hAnsi="Arial" w:cs="Arial"/>
          <w:sz w:val="24"/>
          <w:szCs w:val="24"/>
        </w:rPr>
        <w:t xml:space="preserve">), to form </w:t>
      </w:r>
      <w:r w:rsidR="00CD213B" w:rsidRPr="00CD213B">
        <w:rPr>
          <w:rFonts w:ascii="Arial" w:hAnsi="Arial" w:cs="Arial"/>
          <w:sz w:val="24"/>
          <w:szCs w:val="24"/>
        </w:rPr>
        <w:t xml:space="preserve">“City of Stockton Community Facilities District No. </w:t>
      </w:r>
      <w:r w:rsidR="00B155D3">
        <w:rPr>
          <w:rFonts w:ascii="Arial" w:hAnsi="Arial" w:cs="Arial"/>
          <w:sz w:val="24"/>
          <w:szCs w:val="24"/>
        </w:rPr>
        <w:t>2025</w:t>
      </w:r>
      <w:r w:rsidR="00702822">
        <w:rPr>
          <w:rFonts w:ascii="Arial" w:hAnsi="Arial" w:cs="Arial"/>
          <w:sz w:val="24"/>
          <w:szCs w:val="24"/>
        </w:rPr>
        <w:t>-1</w:t>
      </w:r>
      <w:r w:rsidR="00CD213B" w:rsidRPr="00CD213B">
        <w:rPr>
          <w:rFonts w:ascii="Arial" w:hAnsi="Arial" w:cs="Arial"/>
          <w:sz w:val="24"/>
          <w:szCs w:val="24"/>
        </w:rPr>
        <w:t xml:space="preserve"> (</w:t>
      </w:r>
      <w:r w:rsidR="00702822">
        <w:rPr>
          <w:rFonts w:ascii="Arial" w:hAnsi="Arial" w:cs="Arial"/>
          <w:sz w:val="24"/>
          <w:szCs w:val="24"/>
        </w:rPr>
        <w:t xml:space="preserve">Cannery </w:t>
      </w:r>
      <w:r w:rsidR="00B155D3">
        <w:rPr>
          <w:rFonts w:ascii="Arial" w:hAnsi="Arial" w:cs="Arial"/>
          <w:sz w:val="24"/>
          <w:szCs w:val="24"/>
        </w:rPr>
        <w:t>Park East</w:t>
      </w:r>
      <w:r w:rsidR="00CD213B" w:rsidRPr="00CD213B">
        <w:rPr>
          <w:rFonts w:ascii="Arial" w:hAnsi="Arial" w:cs="Arial"/>
          <w:sz w:val="24"/>
          <w:szCs w:val="24"/>
        </w:rPr>
        <w:t>) (the “CFD”)</w:t>
      </w:r>
      <w:r w:rsidRPr="00CD213B">
        <w:rPr>
          <w:rFonts w:ascii="Arial" w:hAnsi="Arial" w:cs="Arial"/>
          <w:sz w:val="24"/>
          <w:szCs w:val="24"/>
        </w:rPr>
        <w:t xml:space="preserve">, to authorize the levy of special taxes upon the land within the </w:t>
      </w:r>
      <w:r w:rsidR="002C2F1F">
        <w:rPr>
          <w:rFonts w:ascii="Arial" w:hAnsi="Arial" w:cs="Arial"/>
          <w:sz w:val="24"/>
          <w:szCs w:val="24"/>
        </w:rPr>
        <w:t>District</w:t>
      </w:r>
      <w:r w:rsidRPr="00CD213B">
        <w:rPr>
          <w:rFonts w:ascii="Arial" w:hAnsi="Arial" w:cs="Arial"/>
          <w:sz w:val="24"/>
          <w:szCs w:val="24"/>
        </w:rPr>
        <w:t xml:space="preserve">, and to issue bonds secured by said special taxes for the purpose of providing moneys for the construction and acquisition of </w:t>
      </w:r>
      <w:r w:rsidR="004902F8" w:rsidRPr="00CD213B">
        <w:rPr>
          <w:rFonts w:ascii="Arial" w:hAnsi="Arial" w:cs="Arial"/>
          <w:sz w:val="24"/>
          <w:szCs w:val="24"/>
        </w:rPr>
        <w:t xml:space="preserve">authorized </w:t>
      </w:r>
      <w:r w:rsidRPr="00CD213B">
        <w:rPr>
          <w:rFonts w:ascii="Arial" w:hAnsi="Arial" w:cs="Arial"/>
          <w:sz w:val="24"/>
          <w:szCs w:val="24"/>
        </w:rPr>
        <w:t xml:space="preserve">improvements </w:t>
      </w:r>
      <w:r w:rsidR="004902F8" w:rsidRPr="00CD213B">
        <w:rPr>
          <w:rFonts w:ascii="Arial" w:hAnsi="Arial" w:cs="Arial"/>
          <w:sz w:val="24"/>
          <w:szCs w:val="24"/>
        </w:rPr>
        <w:t>for</w:t>
      </w:r>
      <w:r w:rsidRPr="00CD213B">
        <w:rPr>
          <w:rFonts w:ascii="Arial" w:hAnsi="Arial" w:cs="Arial"/>
          <w:sz w:val="24"/>
          <w:szCs w:val="24"/>
        </w:rPr>
        <w:t xml:space="preserve"> the </w:t>
      </w:r>
      <w:r w:rsidR="009E1FA9" w:rsidRPr="00CD213B">
        <w:rPr>
          <w:rFonts w:ascii="Arial" w:hAnsi="Arial" w:cs="Arial"/>
          <w:sz w:val="24"/>
          <w:szCs w:val="24"/>
        </w:rPr>
        <w:t>District</w:t>
      </w:r>
      <w:r w:rsidRPr="00CD213B">
        <w:rPr>
          <w:rFonts w:ascii="Arial" w:hAnsi="Arial" w:cs="Arial"/>
          <w:sz w:val="24"/>
          <w:szCs w:val="24"/>
        </w:rPr>
        <w:t>; and</w:t>
      </w:r>
    </w:p>
    <w:p w14:paraId="60EEC1A8" w14:textId="77777777" w:rsidR="00E438E9" w:rsidRPr="00CD213B" w:rsidRDefault="00E438E9">
      <w:pPr>
        <w:rPr>
          <w:rFonts w:ascii="Arial" w:hAnsi="Arial" w:cs="Arial"/>
          <w:sz w:val="24"/>
          <w:szCs w:val="24"/>
        </w:rPr>
      </w:pPr>
    </w:p>
    <w:p w14:paraId="428844FD" w14:textId="181CD729" w:rsidR="00E438E9" w:rsidRPr="00CD213B" w:rsidRDefault="00E438E9">
      <w:pPr>
        <w:rPr>
          <w:rFonts w:ascii="Arial" w:hAnsi="Arial"/>
          <w:sz w:val="24"/>
          <w:szCs w:val="24"/>
        </w:rPr>
      </w:pPr>
      <w:r w:rsidRPr="00CD213B">
        <w:rPr>
          <w:rFonts w:ascii="Arial" w:hAnsi="Arial"/>
          <w:sz w:val="24"/>
          <w:szCs w:val="24"/>
        </w:rPr>
        <w:tab/>
      </w:r>
      <w:r w:rsidR="00B634AA" w:rsidRPr="00CD213B">
        <w:rPr>
          <w:rFonts w:ascii="Arial" w:hAnsi="Arial"/>
          <w:sz w:val="24"/>
          <w:szCs w:val="24"/>
        </w:rPr>
        <w:t>T</w:t>
      </w:r>
      <w:r w:rsidRPr="00CD213B">
        <w:rPr>
          <w:rFonts w:ascii="Arial" w:hAnsi="Arial"/>
          <w:sz w:val="24"/>
          <w:szCs w:val="24"/>
        </w:rPr>
        <w:t xml:space="preserve">he Council, as legislative body of the </w:t>
      </w:r>
      <w:proofErr w:type="gramStart"/>
      <w:r w:rsidR="009E1FA9" w:rsidRPr="00CD213B">
        <w:rPr>
          <w:rFonts w:ascii="Arial" w:hAnsi="Arial"/>
          <w:sz w:val="24"/>
          <w:szCs w:val="24"/>
        </w:rPr>
        <w:t>District</w:t>
      </w:r>
      <w:proofErr w:type="gramEnd"/>
      <w:r w:rsidRPr="00CD213B">
        <w:rPr>
          <w:rFonts w:ascii="Arial" w:hAnsi="Arial"/>
          <w:sz w:val="24"/>
          <w:szCs w:val="24"/>
        </w:rPr>
        <w:t xml:space="preserve">, authorized the issuance of special tax bonds of the City for </w:t>
      </w:r>
      <w:r w:rsidR="002C2F1F">
        <w:rPr>
          <w:rFonts w:ascii="Arial" w:hAnsi="Arial"/>
          <w:sz w:val="24"/>
          <w:szCs w:val="24"/>
        </w:rPr>
        <w:t>the District</w:t>
      </w:r>
      <w:r w:rsidRPr="00CD213B">
        <w:rPr>
          <w:rFonts w:ascii="Arial" w:hAnsi="Arial"/>
          <w:sz w:val="24"/>
          <w:szCs w:val="24"/>
        </w:rPr>
        <w:t xml:space="preserve"> in the maximum principal amount of not to exceed $</w:t>
      </w:r>
      <w:r w:rsidR="00B155D3">
        <w:rPr>
          <w:rFonts w:ascii="Arial" w:hAnsi="Arial"/>
          <w:sz w:val="24"/>
          <w:szCs w:val="24"/>
        </w:rPr>
        <w:t>1</w:t>
      </w:r>
      <w:r w:rsidR="00CD213B" w:rsidRPr="00CD213B">
        <w:rPr>
          <w:rFonts w:ascii="Arial" w:hAnsi="Arial"/>
          <w:sz w:val="24"/>
          <w:szCs w:val="24"/>
        </w:rPr>
        <w:t>5</w:t>
      </w:r>
      <w:r w:rsidR="000E39A7" w:rsidRPr="00CD213B">
        <w:rPr>
          <w:rFonts w:ascii="Arial" w:hAnsi="Arial"/>
          <w:sz w:val="24"/>
          <w:szCs w:val="24"/>
        </w:rPr>
        <w:t>,000,000</w:t>
      </w:r>
      <w:r w:rsidR="00074384" w:rsidRPr="00CD213B">
        <w:rPr>
          <w:rFonts w:ascii="Arial" w:hAnsi="Arial"/>
          <w:sz w:val="24"/>
          <w:szCs w:val="24"/>
        </w:rPr>
        <w:t>,</w:t>
      </w:r>
      <w:r w:rsidRPr="00CD213B">
        <w:rPr>
          <w:rFonts w:ascii="Arial" w:hAnsi="Arial"/>
          <w:sz w:val="24"/>
          <w:szCs w:val="24"/>
        </w:rPr>
        <w:t xml:space="preserve"> and the City now desires to issue the </w:t>
      </w:r>
      <w:r w:rsidR="00B634AA" w:rsidRPr="00CD213B">
        <w:rPr>
          <w:rFonts w:ascii="Arial" w:hAnsi="Arial"/>
          <w:sz w:val="24"/>
          <w:szCs w:val="24"/>
        </w:rPr>
        <w:t>first</w:t>
      </w:r>
      <w:r w:rsidRPr="00CD213B">
        <w:rPr>
          <w:rFonts w:ascii="Arial" w:hAnsi="Arial"/>
          <w:sz w:val="24"/>
          <w:szCs w:val="24"/>
        </w:rPr>
        <w:t xml:space="preserve"> series of the bonds (the </w:t>
      </w:r>
      <w:r w:rsidR="000E39A7" w:rsidRPr="00CD213B">
        <w:rPr>
          <w:rFonts w:ascii="Arial" w:hAnsi="Arial"/>
          <w:sz w:val="24"/>
          <w:szCs w:val="24"/>
        </w:rPr>
        <w:t>“</w:t>
      </w:r>
      <w:r w:rsidRPr="00CD213B">
        <w:rPr>
          <w:rFonts w:ascii="Arial" w:hAnsi="Arial"/>
          <w:sz w:val="24"/>
          <w:szCs w:val="24"/>
        </w:rPr>
        <w:t>Bonds</w:t>
      </w:r>
      <w:r w:rsidR="000E39A7" w:rsidRPr="00CD213B">
        <w:rPr>
          <w:rFonts w:ascii="Arial" w:hAnsi="Arial"/>
          <w:sz w:val="24"/>
          <w:szCs w:val="24"/>
        </w:rPr>
        <w:t>”</w:t>
      </w:r>
      <w:r w:rsidRPr="00CD213B">
        <w:rPr>
          <w:rFonts w:ascii="Arial" w:hAnsi="Arial"/>
          <w:sz w:val="24"/>
          <w:szCs w:val="24"/>
        </w:rPr>
        <w:t>); and</w:t>
      </w:r>
    </w:p>
    <w:p w14:paraId="00CB7A87" w14:textId="77777777" w:rsidR="00E97888" w:rsidRPr="00CD213B" w:rsidRDefault="00E97888">
      <w:pPr>
        <w:rPr>
          <w:rFonts w:ascii="Arial" w:hAnsi="Arial"/>
          <w:sz w:val="24"/>
          <w:szCs w:val="24"/>
        </w:rPr>
      </w:pPr>
    </w:p>
    <w:p w14:paraId="19282DA4" w14:textId="222BD734" w:rsidR="00E97888" w:rsidRPr="00CD213B" w:rsidRDefault="00E97888">
      <w:pPr>
        <w:rPr>
          <w:rFonts w:ascii="Arial" w:hAnsi="Arial"/>
          <w:sz w:val="24"/>
          <w:szCs w:val="24"/>
        </w:rPr>
      </w:pPr>
      <w:r w:rsidRPr="00CD213B">
        <w:rPr>
          <w:rFonts w:ascii="Arial" w:hAnsi="Arial"/>
          <w:sz w:val="24"/>
          <w:szCs w:val="24"/>
        </w:rPr>
        <w:tab/>
        <w:t xml:space="preserve">The Council, as legislative body of the </w:t>
      </w:r>
      <w:proofErr w:type="gramStart"/>
      <w:r w:rsidRPr="00CD213B">
        <w:rPr>
          <w:rFonts w:ascii="Arial" w:hAnsi="Arial"/>
          <w:sz w:val="24"/>
          <w:szCs w:val="24"/>
        </w:rPr>
        <w:t>District</w:t>
      </w:r>
      <w:proofErr w:type="gramEnd"/>
      <w:r w:rsidRPr="00CD213B">
        <w:rPr>
          <w:rFonts w:ascii="Arial" w:hAnsi="Arial"/>
          <w:sz w:val="24"/>
          <w:szCs w:val="24"/>
        </w:rPr>
        <w:t xml:space="preserve">, has obtained and disclosed </w:t>
      </w:r>
      <w:proofErr w:type="gramStart"/>
      <w:r w:rsidRPr="00CD213B">
        <w:rPr>
          <w:rFonts w:ascii="Arial" w:hAnsi="Arial"/>
          <w:sz w:val="24"/>
          <w:szCs w:val="24"/>
        </w:rPr>
        <w:t>all of</w:t>
      </w:r>
      <w:proofErr w:type="gramEnd"/>
      <w:r w:rsidRPr="00CD213B">
        <w:rPr>
          <w:rFonts w:ascii="Arial" w:hAnsi="Arial"/>
          <w:sz w:val="24"/>
          <w:szCs w:val="24"/>
        </w:rPr>
        <w:t xml:space="preserve"> the information required to be obtained and disclosed related to the Bonds under </w:t>
      </w:r>
      <w:r w:rsidR="00822513" w:rsidRPr="00CD213B">
        <w:rPr>
          <w:rFonts w:ascii="Arial" w:hAnsi="Arial"/>
          <w:sz w:val="24"/>
          <w:szCs w:val="24"/>
        </w:rPr>
        <w:t>s</w:t>
      </w:r>
      <w:r w:rsidRPr="00CD213B">
        <w:rPr>
          <w:rFonts w:ascii="Arial" w:hAnsi="Arial"/>
          <w:sz w:val="24"/>
          <w:szCs w:val="24"/>
        </w:rPr>
        <w:t>ection 5852.1 of the California Government Code in the staff report accompanying this Resolution; and</w:t>
      </w:r>
    </w:p>
    <w:p w14:paraId="356BA095" w14:textId="77777777" w:rsidR="00E438E9" w:rsidRPr="00CD213B" w:rsidRDefault="00E438E9">
      <w:pPr>
        <w:rPr>
          <w:rFonts w:ascii="Arial" w:hAnsi="Arial"/>
          <w:sz w:val="24"/>
          <w:szCs w:val="24"/>
        </w:rPr>
      </w:pPr>
    </w:p>
    <w:p w14:paraId="7CFC355A" w14:textId="1EE1B081" w:rsidR="00E438E9" w:rsidRPr="00822513" w:rsidRDefault="00E438E9">
      <w:pPr>
        <w:rPr>
          <w:rFonts w:ascii="Arial" w:hAnsi="Arial"/>
          <w:sz w:val="24"/>
          <w:szCs w:val="24"/>
        </w:rPr>
      </w:pPr>
      <w:r w:rsidRPr="00CD213B">
        <w:rPr>
          <w:rFonts w:ascii="Arial" w:hAnsi="Arial"/>
          <w:sz w:val="24"/>
          <w:szCs w:val="24"/>
        </w:rPr>
        <w:tab/>
      </w:r>
      <w:r w:rsidR="00B634AA" w:rsidRPr="00CD213B">
        <w:rPr>
          <w:rFonts w:ascii="Arial" w:hAnsi="Arial"/>
          <w:sz w:val="24"/>
          <w:szCs w:val="24"/>
        </w:rPr>
        <w:t>T</w:t>
      </w:r>
      <w:r w:rsidRPr="00CD213B">
        <w:rPr>
          <w:rFonts w:ascii="Arial" w:hAnsi="Arial"/>
          <w:sz w:val="24"/>
          <w:szCs w:val="24"/>
        </w:rPr>
        <w:t xml:space="preserve">here has been submitted to the City Council a Fiscal Agent Agreement (the </w:t>
      </w:r>
      <w:r w:rsidR="000E39A7" w:rsidRPr="00CD213B">
        <w:rPr>
          <w:rFonts w:ascii="Arial" w:hAnsi="Arial"/>
          <w:sz w:val="24"/>
          <w:szCs w:val="24"/>
        </w:rPr>
        <w:t>“</w:t>
      </w:r>
      <w:r w:rsidRPr="00CD213B">
        <w:rPr>
          <w:rFonts w:ascii="Arial" w:hAnsi="Arial"/>
          <w:sz w:val="24"/>
          <w:szCs w:val="24"/>
        </w:rPr>
        <w:t>Fiscal Agent Agreement</w:t>
      </w:r>
      <w:r w:rsidR="000E39A7" w:rsidRPr="00CD213B">
        <w:rPr>
          <w:rFonts w:ascii="Arial" w:hAnsi="Arial"/>
          <w:sz w:val="24"/>
          <w:szCs w:val="24"/>
        </w:rPr>
        <w:t>”</w:t>
      </w:r>
      <w:r w:rsidRPr="00CD213B">
        <w:rPr>
          <w:rFonts w:ascii="Arial" w:hAnsi="Arial"/>
          <w:sz w:val="24"/>
          <w:szCs w:val="24"/>
        </w:rPr>
        <w:t>)</w:t>
      </w:r>
      <w:r w:rsidR="009B1515">
        <w:rPr>
          <w:rFonts w:ascii="Arial" w:hAnsi="Arial"/>
          <w:sz w:val="24"/>
          <w:szCs w:val="24"/>
        </w:rPr>
        <w:t>,</w:t>
      </w:r>
      <w:r w:rsidR="004F3D84">
        <w:rPr>
          <w:rFonts w:ascii="Arial" w:hAnsi="Arial"/>
          <w:noProof/>
          <w:sz w:val="24"/>
          <w:szCs w:val="24"/>
        </w:rPr>
        <w:t xml:space="preserve"> </w:t>
      </w:r>
      <w:r w:rsidR="00F63B46" w:rsidRPr="00CD213B">
        <w:rPr>
          <w:rFonts w:ascii="Arial" w:hAnsi="Arial"/>
          <w:sz w:val="24"/>
          <w:szCs w:val="24"/>
        </w:rPr>
        <w:t xml:space="preserve">attached as Exhibit </w:t>
      </w:r>
      <w:r w:rsidR="00F63B46" w:rsidRPr="00822513">
        <w:rPr>
          <w:rFonts w:ascii="Arial" w:hAnsi="Arial"/>
          <w:sz w:val="24"/>
          <w:szCs w:val="24"/>
        </w:rPr>
        <w:t>1</w:t>
      </w:r>
      <w:r w:rsidR="009B1515">
        <w:rPr>
          <w:rFonts w:ascii="Arial" w:hAnsi="Arial"/>
          <w:sz w:val="24"/>
          <w:szCs w:val="24"/>
        </w:rPr>
        <w:t xml:space="preserve"> and incorporated herein by this reference</w:t>
      </w:r>
      <w:r w:rsidR="00F63B46" w:rsidRPr="00822513">
        <w:rPr>
          <w:rFonts w:ascii="Arial" w:hAnsi="Arial"/>
          <w:sz w:val="24"/>
          <w:szCs w:val="24"/>
        </w:rPr>
        <w:t xml:space="preserve">, </w:t>
      </w:r>
      <w:r w:rsidR="002F0C89" w:rsidRPr="00822513">
        <w:rPr>
          <w:rFonts w:ascii="Arial" w:hAnsi="Arial"/>
          <w:sz w:val="24"/>
          <w:szCs w:val="24"/>
        </w:rPr>
        <w:t xml:space="preserve">between the City and </w:t>
      </w:r>
      <w:r w:rsidR="00702822">
        <w:rPr>
          <w:rFonts w:ascii="Arial" w:hAnsi="Arial"/>
          <w:sz w:val="24"/>
          <w:szCs w:val="24"/>
        </w:rPr>
        <w:t>U.S. Bank Trust Company, National Association</w:t>
      </w:r>
      <w:r w:rsidR="00B634AA" w:rsidRPr="00822513">
        <w:rPr>
          <w:rFonts w:ascii="Arial" w:hAnsi="Arial"/>
          <w:sz w:val="24"/>
          <w:szCs w:val="24"/>
        </w:rPr>
        <w:t xml:space="preserve">, </w:t>
      </w:r>
      <w:r w:rsidR="002F0C89" w:rsidRPr="00822513">
        <w:rPr>
          <w:rFonts w:ascii="Arial" w:hAnsi="Arial"/>
          <w:sz w:val="24"/>
          <w:szCs w:val="24"/>
        </w:rPr>
        <w:t>as fiscal agent,</w:t>
      </w:r>
      <w:r w:rsidRPr="00822513">
        <w:rPr>
          <w:rFonts w:ascii="Arial" w:hAnsi="Arial"/>
          <w:sz w:val="24"/>
          <w:szCs w:val="24"/>
        </w:rPr>
        <w:t xml:space="preserve"> providing for the issuance </w:t>
      </w:r>
      <w:r w:rsidR="00783B37">
        <w:rPr>
          <w:rFonts w:ascii="Arial" w:hAnsi="Arial"/>
          <w:sz w:val="24"/>
          <w:szCs w:val="24"/>
        </w:rPr>
        <w:t xml:space="preserve">and terms </w:t>
      </w:r>
      <w:r w:rsidRPr="00822513">
        <w:rPr>
          <w:rFonts w:ascii="Arial" w:hAnsi="Arial"/>
          <w:sz w:val="24"/>
          <w:szCs w:val="24"/>
        </w:rPr>
        <w:t xml:space="preserve">of the Bonds of the City for the </w:t>
      </w:r>
      <w:r w:rsidR="009E1FA9" w:rsidRPr="00822513">
        <w:rPr>
          <w:rFonts w:ascii="Arial" w:hAnsi="Arial"/>
          <w:sz w:val="24"/>
          <w:szCs w:val="24"/>
        </w:rPr>
        <w:t>District</w:t>
      </w:r>
      <w:r w:rsidRPr="00822513">
        <w:rPr>
          <w:rFonts w:ascii="Arial" w:hAnsi="Arial"/>
          <w:sz w:val="24"/>
          <w:szCs w:val="24"/>
        </w:rPr>
        <w:t>, and the Council, with the aid of City staff, has reviewed the Fiscal Agent Agreement and found it to be in proper order, and now desires to approve the Fiscal Agent Agreement</w:t>
      </w:r>
      <w:r w:rsidR="00783B37">
        <w:rPr>
          <w:rFonts w:ascii="Arial" w:hAnsi="Arial"/>
          <w:sz w:val="24"/>
          <w:szCs w:val="24"/>
        </w:rPr>
        <w:t>,</w:t>
      </w:r>
      <w:r w:rsidRPr="00822513">
        <w:rPr>
          <w:rFonts w:ascii="Arial" w:hAnsi="Arial"/>
          <w:sz w:val="24"/>
          <w:szCs w:val="24"/>
        </w:rPr>
        <w:t xml:space="preserve"> the issuance of the Bonds</w:t>
      </w:r>
      <w:r w:rsidR="00783B37">
        <w:rPr>
          <w:rFonts w:ascii="Arial" w:hAnsi="Arial"/>
          <w:sz w:val="24"/>
          <w:szCs w:val="24"/>
        </w:rPr>
        <w:t xml:space="preserve"> and the execution of those and related documents</w:t>
      </w:r>
      <w:r w:rsidRPr="00822513">
        <w:rPr>
          <w:rFonts w:ascii="Arial" w:hAnsi="Arial"/>
          <w:sz w:val="24"/>
          <w:szCs w:val="24"/>
        </w:rPr>
        <w:t>; and</w:t>
      </w:r>
    </w:p>
    <w:p w14:paraId="7297AF49" w14:textId="77777777" w:rsidR="00696DDB" w:rsidRPr="00822513" w:rsidRDefault="00696DDB">
      <w:pPr>
        <w:rPr>
          <w:rFonts w:ascii="Arial" w:hAnsi="Arial"/>
          <w:sz w:val="24"/>
          <w:szCs w:val="24"/>
        </w:rPr>
      </w:pPr>
    </w:p>
    <w:p w14:paraId="402C6B72" w14:textId="34581234" w:rsidR="00696DDB" w:rsidRDefault="00696DDB" w:rsidP="00696DDB">
      <w:pPr>
        <w:rPr>
          <w:rFonts w:ascii="Arial" w:hAnsi="Arial"/>
          <w:sz w:val="24"/>
          <w:szCs w:val="24"/>
        </w:rPr>
      </w:pPr>
      <w:r w:rsidRPr="00822513">
        <w:rPr>
          <w:rFonts w:ascii="Arial" w:hAnsi="Arial"/>
          <w:sz w:val="24"/>
          <w:szCs w:val="24"/>
        </w:rPr>
        <w:tab/>
      </w:r>
      <w:r w:rsidR="00B634AA" w:rsidRPr="00822513">
        <w:rPr>
          <w:rFonts w:ascii="Arial" w:hAnsi="Arial" w:cs="Arial"/>
          <w:sz w:val="24"/>
          <w:szCs w:val="24"/>
        </w:rPr>
        <w:t>T</w:t>
      </w:r>
      <w:r w:rsidRPr="00822513">
        <w:rPr>
          <w:rFonts w:ascii="Arial" w:hAnsi="Arial" w:cs="Arial"/>
          <w:sz w:val="24"/>
          <w:szCs w:val="24"/>
        </w:rPr>
        <w:t xml:space="preserve">he City proposes to sell the Bonds to </w:t>
      </w:r>
      <w:r w:rsidR="00511CC8">
        <w:rPr>
          <w:rFonts w:ascii="Arial" w:hAnsi="Arial" w:cs="Arial"/>
          <w:sz w:val="24"/>
          <w:szCs w:val="24"/>
        </w:rPr>
        <w:t>Hilltop Securities, Inc.</w:t>
      </w:r>
      <w:r w:rsidR="00B634AA" w:rsidRPr="00822513">
        <w:rPr>
          <w:rFonts w:ascii="Arial" w:hAnsi="Arial" w:cs="Arial"/>
          <w:sz w:val="24"/>
          <w:szCs w:val="24"/>
        </w:rPr>
        <w:t xml:space="preserve">, as underwriter </w:t>
      </w:r>
      <w:r w:rsidRPr="00822513">
        <w:rPr>
          <w:rFonts w:ascii="Arial" w:hAnsi="Arial" w:cs="Arial"/>
          <w:sz w:val="24"/>
          <w:szCs w:val="24"/>
        </w:rPr>
        <w:t xml:space="preserve">(the </w:t>
      </w:r>
      <w:r w:rsidR="000E39A7" w:rsidRPr="00822513">
        <w:rPr>
          <w:rFonts w:ascii="Arial" w:hAnsi="Arial" w:cs="Arial"/>
          <w:sz w:val="24"/>
          <w:szCs w:val="24"/>
        </w:rPr>
        <w:t>“</w:t>
      </w:r>
      <w:r w:rsidRPr="00822513">
        <w:rPr>
          <w:rFonts w:ascii="Arial" w:hAnsi="Arial" w:cs="Arial"/>
          <w:sz w:val="24"/>
          <w:szCs w:val="24"/>
        </w:rPr>
        <w:t>Underwriter</w:t>
      </w:r>
      <w:r w:rsidR="000E39A7" w:rsidRPr="00822513">
        <w:rPr>
          <w:rFonts w:ascii="Arial" w:hAnsi="Arial" w:cs="Arial"/>
          <w:sz w:val="24"/>
          <w:szCs w:val="24"/>
        </w:rPr>
        <w:t>”</w:t>
      </w:r>
      <w:r w:rsidRPr="00822513">
        <w:rPr>
          <w:rFonts w:ascii="Arial" w:hAnsi="Arial" w:cs="Arial"/>
          <w:sz w:val="24"/>
          <w:szCs w:val="24"/>
        </w:rPr>
        <w:t>), pursuant to the terms of a Bond Purchase Agreement by and between the City and the Underwriter, and the Underwriter proposes to offer the Bonds to the investing public by means of a Preliminary Official Statement</w:t>
      </w:r>
      <w:r w:rsidR="009B1515">
        <w:rPr>
          <w:rFonts w:ascii="Arial" w:hAnsi="Arial" w:cs="Arial"/>
          <w:sz w:val="24"/>
          <w:szCs w:val="24"/>
        </w:rPr>
        <w:t xml:space="preserve">, </w:t>
      </w:r>
      <w:bookmarkStart w:id="0" w:name="_Hlk5787987"/>
      <w:r w:rsidR="00F63B46" w:rsidRPr="00822513">
        <w:rPr>
          <w:rFonts w:ascii="Arial" w:hAnsi="Arial" w:cs="Arial"/>
          <w:sz w:val="24"/>
          <w:szCs w:val="24"/>
        </w:rPr>
        <w:t>attached as Exhibit 2</w:t>
      </w:r>
      <w:r w:rsidR="009B1515">
        <w:rPr>
          <w:rFonts w:ascii="Arial" w:hAnsi="Arial" w:cs="Arial"/>
          <w:sz w:val="24"/>
          <w:szCs w:val="24"/>
        </w:rPr>
        <w:t xml:space="preserve"> and incorporated herein by this reference</w:t>
      </w:r>
      <w:bookmarkEnd w:id="0"/>
      <w:r w:rsidR="00F63B46" w:rsidRPr="00822513">
        <w:rPr>
          <w:rFonts w:ascii="Arial" w:hAnsi="Arial" w:cs="Arial"/>
          <w:sz w:val="24"/>
          <w:szCs w:val="24"/>
        </w:rPr>
        <w:t xml:space="preserve">, </w:t>
      </w:r>
      <w:r w:rsidRPr="00822513">
        <w:rPr>
          <w:rFonts w:ascii="Arial" w:hAnsi="Arial"/>
          <w:sz w:val="24"/>
          <w:szCs w:val="24"/>
        </w:rPr>
        <w:t>and the Council, with the aid of City staff, has reviewed the Bond Purchase Agreement</w:t>
      </w:r>
      <w:r w:rsidR="009B1515">
        <w:rPr>
          <w:rFonts w:ascii="Arial" w:hAnsi="Arial"/>
          <w:sz w:val="24"/>
          <w:szCs w:val="24"/>
        </w:rPr>
        <w:t>,</w:t>
      </w:r>
      <w:r w:rsidR="008079B7">
        <w:rPr>
          <w:rFonts w:ascii="Arial" w:hAnsi="Arial"/>
          <w:sz w:val="24"/>
          <w:szCs w:val="24"/>
        </w:rPr>
        <w:t xml:space="preserve"> attached as Exhibit 3</w:t>
      </w:r>
      <w:r w:rsidR="009B1515">
        <w:rPr>
          <w:rFonts w:ascii="Arial" w:hAnsi="Arial"/>
          <w:sz w:val="24"/>
          <w:szCs w:val="24"/>
        </w:rPr>
        <w:t xml:space="preserve"> and incorporated herein </w:t>
      </w:r>
      <w:r w:rsidR="009B1515">
        <w:rPr>
          <w:rFonts w:ascii="Arial" w:hAnsi="Arial"/>
          <w:sz w:val="24"/>
          <w:szCs w:val="24"/>
        </w:rPr>
        <w:lastRenderedPageBreak/>
        <w:t>by this reference,</w:t>
      </w:r>
      <w:r w:rsidRPr="00822513">
        <w:rPr>
          <w:rFonts w:ascii="Arial" w:hAnsi="Arial"/>
          <w:sz w:val="24"/>
          <w:szCs w:val="24"/>
        </w:rPr>
        <w:t xml:space="preserve"> and the Preliminary Official Statement and found them to be in proper order, and now desires to approve said documents; and</w:t>
      </w:r>
    </w:p>
    <w:p w14:paraId="0322CBDC" w14:textId="77777777" w:rsidR="00E438E9" w:rsidRPr="00822513" w:rsidRDefault="00E438E9">
      <w:pPr>
        <w:rPr>
          <w:rFonts w:ascii="Arial" w:hAnsi="Arial"/>
          <w:sz w:val="24"/>
          <w:szCs w:val="24"/>
        </w:rPr>
      </w:pPr>
    </w:p>
    <w:p w14:paraId="68F3696C" w14:textId="1E073AC5" w:rsidR="00696DDB" w:rsidRPr="00822513" w:rsidRDefault="00696DDB" w:rsidP="00696DDB">
      <w:pPr>
        <w:rPr>
          <w:rFonts w:ascii="Arial" w:hAnsi="Arial" w:cs="Arial"/>
          <w:sz w:val="24"/>
          <w:szCs w:val="24"/>
        </w:rPr>
      </w:pPr>
      <w:r w:rsidRPr="00822513">
        <w:rPr>
          <w:rFonts w:ascii="Arial" w:hAnsi="Arial" w:cs="Arial"/>
          <w:sz w:val="24"/>
          <w:szCs w:val="24"/>
        </w:rPr>
        <w:tab/>
      </w:r>
      <w:r w:rsidR="00B634AA" w:rsidRPr="00822513">
        <w:rPr>
          <w:rFonts w:ascii="Arial" w:hAnsi="Arial" w:cs="Arial"/>
          <w:sz w:val="24"/>
          <w:szCs w:val="24"/>
        </w:rPr>
        <w:t>A</w:t>
      </w:r>
      <w:r w:rsidRPr="00822513">
        <w:rPr>
          <w:rFonts w:ascii="Arial" w:hAnsi="Arial" w:cs="Arial"/>
          <w:sz w:val="24"/>
          <w:szCs w:val="24"/>
        </w:rPr>
        <w:t>ll conditions, things and acts required to exist, to have happened and to have been performed precedent to and in the issuance of the Bonds as contemplated by this Resolution and the documents referred to herein exist, have happened and have been performed in due time, form and manner as required by the laws of the State of California, including the Act</w:t>
      </w:r>
      <w:r w:rsidR="00F92808">
        <w:rPr>
          <w:rFonts w:ascii="Arial" w:hAnsi="Arial" w:cs="Arial"/>
          <w:sz w:val="24"/>
          <w:szCs w:val="24"/>
        </w:rPr>
        <w:t>; now, therefore,</w:t>
      </w:r>
    </w:p>
    <w:p w14:paraId="5D203E69" w14:textId="77777777" w:rsidR="006D6F61" w:rsidRPr="00822513" w:rsidRDefault="006D6F61" w:rsidP="006D6F61">
      <w:pPr>
        <w:rPr>
          <w:rFonts w:ascii="Arial" w:hAnsi="Arial"/>
          <w:sz w:val="24"/>
          <w:szCs w:val="24"/>
        </w:rPr>
      </w:pPr>
    </w:p>
    <w:p w14:paraId="39071B63" w14:textId="7A96495C" w:rsidR="00E438E9" w:rsidRPr="00822513" w:rsidRDefault="00E438E9">
      <w:pPr>
        <w:rPr>
          <w:rFonts w:ascii="Arial" w:hAnsi="Arial" w:cs="Arial"/>
          <w:b/>
          <w:sz w:val="24"/>
          <w:szCs w:val="24"/>
        </w:rPr>
      </w:pPr>
      <w:r w:rsidRPr="00822513">
        <w:rPr>
          <w:rFonts w:ascii="Arial" w:hAnsi="Arial"/>
          <w:b/>
          <w:sz w:val="24"/>
          <w:szCs w:val="24"/>
        </w:rPr>
        <w:tab/>
      </w:r>
      <w:proofErr w:type="gramStart"/>
      <w:r w:rsidR="00B634AA" w:rsidRPr="00822513">
        <w:rPr>
          <w:rFonts w:ascii="Arial" w:hAnsi="Arial" w:cs="Arial"/>
          <w:b/>
          <w:sz w:val="24"/>
          <w:szCs w:val="24"/>
        </w:rPr>
        <w:t>BE IT</w:t>
      </w:r>
      <w:proofErr w:type="gramEnd"/>
      <w:r w:rsidR="00B634AA" w:rsidRPr="00822513">
        <w:rPr>
          <w:rFonts w:ascii="Arial" w:hAnsi="Arial" w:cs="Arial"/>
          <w:b/>
          <w:sz w:val="24"/>
          <w:szCs w:val="24"/>
        </w:rPr>
        <w:t xml:space="preserve"> RESOLVED BY THE </w:t>
      </w:r>
      <w:r w:rsidR="00E1209E">
        <w:rPr>
          <w:rFonts w:ascii="Arial" w:hAnsi="Arial" w:cs="Arial"/>
          <w:b/>
          <w:sz w:val="24"/>
          <w:szCs w:val="24"/>
        </w:rPr>
        <w:t xml:space="preserve">CITY </w:t>
      </w:r>
      <w:r w:rsidR="00B634AA" w:rsidRPr="00822513">
        <w:rPr>
          <w:rFonts w:ascii="Arial" w:hAnsi="Arial" w:cs="Arial"/>
          <w:b/>
          <w:sz w:val="24"/>
          <w:szCs w:val="24"/>
        </w:rPr>
        <w:t>COUNCIL OF THE CITY OF STOCKTON, AS FOLLOWS:</w:t>
      </w:r>
    </w:p>
    <w:p w14:paraId="60B26540" w14:textId="77777777" w:rsidR="00E438E9" w:rsidRPr="00822513" w:rsidRDefault="00E438E9">
      <w:pPr>
        <w:rPr>
          <w:rFonts w:ascii="Arial" w:hAnsi="Arial" w:cs="Arial"/>
          <w:sz w:val="24"/>
          <w:szCs w:val="24"/>
        </w:rPr>
      </w:pPr>
    </w:p>
    <w:p w14:paraId="36E3429C" w14:textId="31BF2BE2" w:rsidR="00B4786D" w:rsidRPr="00822513" w:rsidRDefault="00E438E9">
      <w:pPr>
        <w:rPr>
          <w:rFonts w:ascii="Arial" w:hAnsi="Arial" w:cs="Arial"/>
          <w:sz w:val="24"/>
          <w:szCs w:val="24"/>
        </w:rPr>
      </w:pPr>
      <w:r w:rsidRPr="00822513">
        <w:rPr>
          <w:rFonts w:ascii="Arial" w:hAnsi="Arial"/>
          <w:sz w:val="24"/>
          <w:szCs w:val="24"/>
        </w:rPr>
        <w:tab/>
        <w:t>1</w:t>
      </w:r>
      <w:proofErr w:type="gramStart"/>
      <w:r w:rsidRPr="00822513">
        <w:rPr>
          <w:rFonts w:ascii="Arial" w:hAnsi="Arial"/>
          <w:sz w:val="24"/>
          <w:szCs w:val="24"/>
        </w:rPr>
        <w:t xml:space="preserve">.  </w:t>
      </w:r>
      <w:r w:rsidR="000D026E" w:rsidRPr="00822513">
        <w:rPr>
          <w:rFonts w:ascii="Arial" w:hAnsi="Arial" w:cs="Arial"/>
          <w:sz w:val="24"/>
          <w:szCs w:val="24"/>
        </w:rPr>
        <w:t>This</w:t>
      </w:r>
      <w:proofErr w:type="gramEnd"/>
      <w:r w:rsidR="000D026E" w:rsidRPr="00822513">
        <w:rPr>
          <w:rFonts w:ascii="Arial" w:hAnsi="Arial" w:cs="Arial"/>
          <w:sz w:val="24"/>
          <w:szCs w:val="24"/>
        </w:rPr>
        <w:t xml:space="preserve"> Council </w:t>
      </w:r>
      <w:r w:rsidR="00E7492F" w:rsidRPr="00822513">
        <w:rPr>
          <w:rFonts w:ascii="Arial" w:hAnsi="Arial" w:cs="Arial"/>
          <w:sz w:val="24"/>
          <w:szCs w:val="24"/>
        </w:rPr>
        <w:t>finds and determines that</w:t>
      </w:r>
      <w:r w:rsidR="00B4786D" w:rsidRPr="00822513">
        <w:rPr>
          <w:rFonts w:ascii="Arial" w:hAnsi="Arial" w:cs="Arial"/>
          <w:sz w:val="24"/>
          <w:szCs w:val="24"/>
        </w:rPr>
        <w:t xml:space="preserve"> it is prudent in the management and development of land in the City and the </w:t>
      </w:r>
      <w:r w:rsidR="009E1FA9" w:rsidRPr="00822513">
        <w:rPr>
          <w:rFonts w:ascii="Arial" w:hAnsi="Arial" w:cs="Arial"/>
          <w:sz w:val="24"/>
          <w:szCs w:val="24"/>
        </w:rPr>
        <w:t>District</w:t>
      </w:r>
      <w:r w:rsidR="00B4786D" w:rsidRPr="00822513">
        <w:rPr>
          <w:rFonts w:ascii="Arial" w:hAnsi="Arial" w:cs="Arial"/>
          <w:sz w:val="24"/>
          <w:szCs w:val="24"/>
        </w:rPr>
        <w:t xml:space="preserve"> to issue the Bonds </w:t>
      </w:r>
      <w:r w:rsidR="00A717D9" w:rsidRPr="00822513">
        <w:rPr>
          <w:rFonts w:ascii="Arial" w:hAnsi="Arial" w:cs="Arial"/>
          <w:sz w:val="24"/>
          <w:szCs w:val="24"/>
        </w:rPr>
        <w:t xml:space="preserve">for the purpose of providing money for the construction and acquisition of authorized improvements for the </w:t>
      </w:r>
      <w:proofErr w:type="gramStart"/>
      <w:r w:rsidR="00A717D9" w:rsidRPr="00822513">
        <w:rPr>
          <w:rFonts w:ascii="Arial" w:hAnsi="Arial" w:cs="Arial"/>
          <w:sz w:val="24"/>
          <w:szCs w:val="24"/>
        </w:rPr>
        <w:t>District</w:t>
      </w:r>
      <w:proofErr w:type="gramEnd"/>
      <w:r w:rsidR="00B4786D" w:rsidRPr="00822513">
        <w:rPr>
          <w:rFonts w:ascii="Arial" w:hAnsi="Arial" w:cs="Arial"/>
          <w:sz w:val="24"/>
          <w:szCs w:val="24"/>
        </w:rPr>
        <w:t xml:space="preserve">.  </w:t>
      </w:r>
    </w:p>
    <w:p w14:paraId="477F25E6" w14:textId="77777777" w:rsidR="00B4786D" w:rsidRPr="00822513" w:rsidRDefault="00B4786D">
      <w:pPr>
        <w:rPr>
          <w:rFonts w:ascii="Arial" w:hAnsi="Arial" w:cs="Arial"/>
          <w:sz w:val="24"/>
          <w:szCs w:val="24"/>
        </w:rPr>
      </w:pPr>
    </w:p>
    <w:p w14:paraId="73DDD07A" w14:textId="77777777" w:rsidR="00DD12B5" w:rsidRPr="00822513" w:rsidRDefault="00DD12B5" w:rsidP="00DD12B5">
      <w:pPr>
        <w:rPr>
          <w:rFonts w:ascii="Arial" w:hAnsi="Arial"/>
          <w:sz w:val="24"/>
          <w:szCs w:val="24"/>
        </w:rPr>
      </w:pPr>
      <w:r w:rsidRPr="00822513">
        <w:rPr>
          <w:rFonts w:ascii="Arial" w:hAnsi="Arial"/>
          <w:sz w:val="24"/>
          <w:szCs w:val="24"/>
        </w:rPr>
        <w:tab/>
        <w:t>2</w:t>
      </w:r>
      <w:proofErr w:type="gramStart"/>
      <w:r w:rsidRPr="00822513">
        <w:rPr>
          <w:rFonts w:ascii="Arial" w:hAnsi="Arial"/>
          <w:sz w:val="24"/>
          <w:szCs w:val="24"/>
        </w:rPr>
        <w:t xml:space="preserve">.  </w:t>
      </w:r>
      <w:r w:rsidRPr="00822513">
        <w:rPr>
          <w:rFonts w:ascii="Arial" w:hAnsi="Arial" w:cs="Arial"/>
          <w:sz w:val="24"/>
          <w:szCs w:val="24"/>
        </w:rPr>
        <w:t>For</w:t>
      </w:r>
      <w:proofErr w:type="gramEnd"/>
      <w:r w:rsidRPr="00822513">
        <w:rPr>
          <w:rFonts w:ascii="Arial" w:hAnsi="Arial" w:cs="Arial"/>
          <w:sz w:val="24"/>
          <w:szCs w:val="24"/>
        </w:rPr>
        <w:t xml:space="preserve"> the purposes of these proceedings in and for the </w:t>
      </w:r>
      <w:r w:rsidR="009E1FA9" w:rsidRPr="00822513">
        <w:rPr>
          <w:rFonts w:ascii="Arial" w:hAnsi="Arial" w:cs="Arial"/>
          <w:sz w:val="24"/>
          <w:szCs w:val="24"/>
        </w:rPr>
        <w:t>District</w:t>
      </w:r>
      <w:r w:rsidRPr="00822513">
        <w:rPr>
          <w:rFonts w:ascii="Arial" w:hAnsi="Arial" w:cs="Arial"/>
          <w:sz w:val="24"/>
          <w:szCs w:val="24"/>
        </w:rPr>
        <w:t>, the Act shall be the authority for the issuance of the Bonds.</w:t>
      </w:r>
    </w:p>
    <w:p w14:paraId="1F93D60D" w14:textId="77777777" w:rsidR="00DD12B5" w:rsidRPr="00822513" w:rsidRDefault="00DD12B5" w:rsidP="00DD12B5">
      <w:pPr>
        <w:rPr>
          <w:rFonts w:ascii="Arial" w:hAnsi="Arial"/>
          <w:sz w:val="24"/>
          <w:szCs w:val="24"/>
        </w:rPr>
      </w:pPr>
    </w:p>
    <w:p w14:paraId="058782C6" w14:textId="5B71C04F" w:rsidR="00E438E9" w:rsidRPr="00822513" w:rsidRDefault="00DD12B5">
      <w:pPr>
        <w:rPr>
          <w:rFonts w:ascii="Arial" w:hAnsi="Arial"/>
          <w:sz w:val="24"/>
          <w:szCs w:val="24"/>
        </w:rPr>
      </w:pPr>
      <w:r w:rsidRPr="00822513">
        <w:rPr>
          <w:rFonts w:ascii="Arial" w:hAnsi="Arial"/>
          <w:sz w:val="24"/>
          <w:szCs w:val="24"/>
        </w:rPr>
        <w:tab/>
        <w:t xml:space="preserve">3.  </w:t>
      </w:r>
      <w:r w:rsidR="00E438E9" w:rsidRPr="00822513">
        <w:rPr>
          <w:rFonts w:ascii="Arial" w:hAnsi="Arial"/>
          <w:sz w:val="24"/>
          <w:szCs w:val="24"/>
        </w:rPr>
        <w:t>Pursuant to the Act, this Resolution and the Fiscal Agent Agreement, special tax bonds of the City for</w:t>
      </w:r>
      <w:r w:rsidR="00CD213B">
        <w:rPr>
          <w:rFonts w:ascii="Arial" w:hAnsi="Arial"/>
          <w:sz w:val="24"/>
          <w:szCs w:val="24"/>
        </w:rPr>
        <w:t xml:space="preserve"> </w:t>
      </w:r>
      <w:r w:rsidR="00E438E9" w:rsidRPr="00822513">
        <w:rPr>
          <w:rFonts w:ascii="Arial" w:hAnsi="Arial"/>
          <w:sz w:val="24"/>
          <w:szCs w:val="24"/>
        </w:rPr>
        <w:t xml:space="preserve">the </w:t>
      </w:r>
      <w:r w:rsidR="009E1FA9" w:rsidRPr="00822513">
        <w:rPr>
          <w:rFonts w:ascii="Arial" w:hAnsi="Arial"/>
          <w:sz w:val="24"/>
          <w:szCs w:val="24"/>
        </w:rPr>
        <w:t>District</w:t>
      </w:r>
      <w:r w:rsidR="00E438E9" w:rsidRPr="00822513">
        <w:rPr>
          <w:rFonts w:ascii="Arial" w:hAnsi="Arial"/>
          <w:sz w:val="24"/>
          <w:szCs w:val="24"/>
        </w:rPr>
        <w:t xml:space="preserve"> designated as </w:t>
      </w:r>
      <w:r w:rsidR="000E39A7" w:rsidRPr="00822513">
        <w:rPr>
          <w:rFonts w:ascii="Arial" w:hAnsi="Arial"/>
          <w:sz w:val="24"/>
          <w:szCs w:val="24"/>
        </w:rPr>
        <w:t>“</w:t>
      </w:r>
      <w:r w:rsidR="00702822">
        <w:rPr>
          <w:rFonts w:ascii="Arial" w:hAnsi="Arial"/>
          <w:sz w:val="24"/>
          <w:szCs w:val="24"/>
        </w:rPr>
        <w:t>City</w:t>
      </w:r>
      <w:r w:rsidR="004D6606" w:rsidRPr="00822513">
        <w:rPr>
          <w:rFonts w:ascii="Arial" w:hAnsi="Arial"/>
          <w:sz w:val="24"/>
          <w:szCs w:val="24"/>
        </w:rPr>
        <w:t xml:space="preserve"> of Stockton </w:t>
      </w:r>
      <w:r w:rsidR="00090A1E" w:rsidRPr="00822513">
        <w:rPr>
          <w:rFonts w:ascii="Arial" w:hAnsi="Arial" w:cs="Arial"/>
          <w:sz w:val="24"/>
          <w:szCs w:val="24"/>
        </w:rPr>
        <w:t xml:space="preserve">Community Facilities District No. </w:t>
      </w:r>
      <w:r w:rsidR="00B155D3">
        <w:rPr>
          <w:rFonts w:ascii="Arial" w:hAnsi="Arial" w:cs="Arial"/>
          <w:sz w:val="24"/>
          <w:szCs w:val="24"/>
        </w:rPr>
        <w:t>2025</w:t>
      </w:r>
      <w:r w:rsidR="00702822">
        <w:rPr>
          <w:rFonts w:ascii="Arial" w:hAnsi="Arial" w:cs="Arial"/>
          <w:sz w:val="24"/>
          <w:szCs w:val="24"/>
        </w:rPr>
        <w:t>-1</w:t>
      </w:r>
      <w:r w:rsidR="00E438E9" w:rsidRPr="00822513">
        <w:rPr>
          <w:rFonts w:ascii="Arial" w:hAnsi="Arial"/>
          <w:sz w:val="24"/>
          <w:szCs w:val="24"/>
        </w:rPr>
        <w:t xml:space="preserve"> (</w:t>
      </w:r>
      <w:r w:rsidR="00702822">
        <w:rPr>
          <w:rFonts w:ascii="Arial" w:hAnsi="Arial"/>
          <w:sz w:val="24"/>
          <w:szCs w:val="24"/>
        </w:rPr>
        <w:t xml:space="preserve">Cannery </w:t>
      </w:r>
      <w:r w:rsidR="00B155D3">
        <w:rPr>
          <w:rFonts w:ascii="Arial" w:hAnsi="Arial"/>
          <w:sz w:val="24"/>
          <w:szCs w:val="24"/>
        </w:rPr>
        <w:t>Park East</w:t>
      </w:r>
      <w:r w:rsidR="00E438E9" w:rsidRPr="00822513">
        <w:rPr>
          <w:rFonts w:ascii="Arial" w:hAnsi="Arial"/>
          <w:sz w:val="24"/>
          <w:szCs w:val="24"/>
        </w:rPr>
        <w:t xml:space="preserve">) Special Tax Bonds Series </w:t>
      </w:r>
      <w:r w:rsidR="00B155D3">
        <w:rPr>
          <w:rFonts w:ascii="Arial" w:hAnsi="Arial"/>
          <w:sz w:val="24"/>
          <w:szCs w:val="24"/>
        </w:rPr>
        <w:t>2026</w:t>
      </w:r>
      <w:r w:rsidR="000E39A7" w:rsidRPr="00822513">
        <w:rPr>
          <w:rFonts w:ascii="Arial" w:hAnsi="Arial"/>
          <w:sz w:val="24"/>
          <w:szCs w:val="24"/>
        </w:rPr>
        <w:t>”</w:t>
      </w:r>
      <w:r w:rsidR="00E438E9" w:rsidRPr="00822513">
        <w:rPr>
          <w:rFonts w:ascii="Arial" w:hAnsi="Arial"/>
          <w:sz w:val="24"/>
          <w:szCs w:val="24"/>
        </w:rPr>
        <w:t xml:space="preserve"> in an aggregate principal amount </w:t>
      </w:r>
      <w:r w:rsidR="00096060">
        <w:rPr>
          <w:rFonts w:ascii="Arial" w:hAnsi="Arial"/>
          <w:sz w:val="24"/>
          <w:szCs w:val="24"/>
        </w:rPr>
        <w:t>estimated at $</w:t>
      </w:r>
      <w:r w:rsidR="0094636C">
        <w:rPr>
          <w:rFonts w:ascii="Arial" w:hAnsi="Arial"/>
          <w:sz w:val="24"/>
          <w:szCs w:val="24"/>
        </w:rPr>
        <w:t>7,650,000</w:t>
      </w:r>
      <w:r w:rsidR="00096060">
        <w:rPr>
          <w:rFonts w:ascii="Arial" w:hAnsi="Arial"/>
          <w:sz w:val="24"/>
          <w:szCs w:val="24"/>
        </w:rPr>
        <w:t xml:space="preserve"> (</w:t>
      </w:r>
      <w:r w:rsidR="00E438E9" w:rsidRPr="00822513">
        <w:rPr>
          <w:rFonts w:ascii="Arial" w:hAnsi="Arial"/>
          <w:sz w:val="24"/>
          <w:szCs w:val="24"/>
        </w:rPr>
        <w:t xml:space="preserve">not to exceed </w:t>
      </w:r>
      <w:r w:rsidR="007F66A9" w:rsidRPr="00822513">
        <w:rPr>
          <w:rFonts w:ascii="Arial" w:hAnsi="Arial"/>
          <w:sz w:val="24"/>
          <w:szCs w:val="24"/>
        </w:rPr>
        <w:t>$</w:t>
      </w:r>
      <w:r w:rsidR="0094636C">
        <w:rPr>
          <w:rFonts w:ascii="Arial" w:hAnsi="Arial"/>
          <w:sz w:val="24"/>
          <w:szCs w:val="24"/>
        </w:rPr>
        <w:t>9,000,000</w:t>
      </w:r>
      <w:r w:rsidR="004F3D84">
        <w:rPr>
          <w:rFonts w:ascii="Arial" w:hAnsi="Arial"/>
          <w:sz w:val="24"/>
          <w:szCs w:val="24"/>
        </w:rPr>
        <w:t>)</w:t>
      </w:r>
      <w:r w:rsidR="007F66A9" w:rsidRPr="00822513">
        <w:rPr>
          <w:rFonts w:ascii="Arial" w:hAnsi="Arial"/>
          <w:sz w:val="24"/>
          <w:szCs w:val="24"/>
        </w:rPr>
        <w:t xml:space="preserve"> </w:t>
      </w:r>
      <w:r w:rsidR="00E438E9" w:rsidRPr="00822513">
        <w:rPr>
          <w:rFonts w:ascii="Arial" w:hAnsi="Arial"/>
          <w:sz w:val="24"/>
          <w:szCs w:val="24"/>
        </w:rPr>
        <w:t>are hereby authorized to be issued. The Bonds shall be executed in the form set forth in</w:t>
      </w:r>
      <w:r w:rsidR="004D6606" w:rsidRPr="00822513">
        <w:rPr>
          <w:rFonts w:ascii="Arial" w:hAnsi="Arial"/>
          <w:sz w:val="24"/>
          <w:szCs w:val="24"/>
        </w:rPr>
        <w:t>,</w:t>
      </w:r>
      <w:r w:rsidR="00E438E9" w:rsidRPr="00822513">
        <w:rPr>
          <w:rFonts w:ascii="Arial" w:hAnsi="Arial"/>
          <w:sz w:val="24"/>
          <w:szCs w:val="24"/>
        </w:rPr>
        <w:t xml:space="preserve"> and otherwise as provided in</w:t>
      </w:r>
      <w:r w:rsidR="004D6606" w:rsidRPr="00822513">
        <w:rPr>
          <w:rFonts w:ascii="Arial" w:hAnsi="Arial"/>
          <w:sz w:val="24"/>
          <w:szCs w:val="24"/>
        </w:rPr>
        <w:t>,</w:t>
      </w:r>
      <w:r w:rsidR="00E438E9" w:rsidRPr="00822513">
        <w:rPr>
          <w:rFonts w:ascii="Arial" w:hAnsi="Arial"/>
          <w:sz w:val="24"/>
          <w:szCs w:val="24"/>
        </w:rPr>
        <w:t xml:space="preserve"> the Fiscal Agent Agreement</w:t>
      </w:r>
      <w:r w:rsidR="0079796E">
        <w:rPr>
          <w:rFonts w:ascii="Arial" w:hAnsi="Arial"/>
          <w:sz w:val="24"/>
          <w:szCs w:val="24"/>
        </w:rPr>
        <w:t xml:space="preserve"> and may include an escrow component</w:t>
      </w:r>
      <w:r w:rsidR="00E438E9" w:rsidRPr="00822513">
        <w:rPr>
          <w:rFonts w:ascii="Arial" w:hAnsi="Arial"/>
          <w:sz w:val="24"/>
          <w:szCs w:val="24"/>
        </w:rPr>
        <w:t>.</w:t>
      </w:r>
      <w:r w:rsidR="00F350F1" w:rsidRPr="00822513">
        <w:rPr>
          <w:rFonts w:ascii="Arial" w:hAnsi="Arial"/>
          <w:sz w:val="24"/>
          <w:szCs w:val="24"/>
        </w:rPr>
        <w:t xml:space="preserve"> </w:t>
      </w:r>
    </w:p>
    <w:p w14:paraId="3AB0956F" w14:textId="77777777" w:rsidR="00E438E9" w:rsidRPr="00822513" w:rsidRDefault="00E438E9">
      <w:pPr>
        <w:rPr>
          <w:rFonts w:ascii="Arial" w:hAnsi="Arial"/>
          <w:sz w:val="24"/>
          <w:szCs w:val="24"/>
        </w:rPr>
      </w:pPr>
    </w:p>
    <w:p w14:paraId="2361A34F" w14:textId="6C338A50" w:rsidR="00E438E9" w:rsidRPr="00822513" w:rsidRDefault="00E438E9">
      <w:pPr>
        <w:rPr>
          <w:rFonts w:ascii="Arial" w:hAnsi="Arial"/>
          <w:sz w:val="24"/>
          <w:szCs w:val="24"/>
        </w:rPr>
      </w:pPr>
      <w:r w:rsidRPr="00822513">
        <w:rPr>
          <w:rFonts w:ascii="Arial" w:hAnsi="Arial"/>
          <w:sz w:val="24"/>
          <w:szCs w:val="24"/>
        </w:rPr>
        <w:tab/>
      </w:r>
      <w:r w:rsidR="009F1ABF" w:rsidRPr="00822513">
        <w:rPr>
          <w:rFonts w:ascii="Arial" w:hAnsi="Arial" w:cs="Arial"/>
          <w:sz w:val="24"/>
          <w:szCs w:val="24"/>
        </w:rPr>
        <w:t xml:space="preserve">The Bonds shall not be issued unless the value of the real property within </w:t>
      </w:r>
      <w:r w:rsidR="002C2F1F">
        <w:rPr>
          <w:rFonts w:ascii="Arial" w:hAnsi="Arial" w:cs="Arial"/>
          <w:sz w:val="24"/>
          <w:szCs w:val="24"/>
        </w:rPr>
        <w:t>the District</w:t>
      </w:r>
      <w:r w:rsidR="009F1ABF" w:rsidRPr="00822513">
        <w:rPr>
          <w:rFonts w:ascii="Arial" w:hAnsi="Arial" w:cs="Arial"/>
          <w:sz w:val="24"/>
          <w:szCs w:val="24"/>
        </w:rPr>
        <w:t xml:space="preserve"> subject to the special tax to pay debt service on the Bonds, based on assessed values and/or an appraisal by an </w:t>
      </w:r>
      <w:r w:rsidR="009F1ABF" w:rsidRPr="0026240B">
        <w:rPr>
          <w:rFonts w:ascii="Arial" w:hAnsi="Arial" w:cs="Arial"/>
          <w:sz w:val="24"/>
          <w:szCs w:val="24"/>
        </w:rPr>
        <w:t xml:space="preserve">independent appraiser hired by the City for the purpose of determining such value, is at least three </w:t>
      </w:r>
      <w:r w:rsidR="00B138AF" w:rsidRPr="0026240B">
        <w:rPr>
          <w:rFonts w:ascii="Arial" w:hAnsi="Arial" w:cs="Arial"/>
          <w:sz w:val="24"/>
          <w:szCs w:val="24"/>
        </w:rPr>
        <w:t xml:space="preserve">(3) </w:t>
      </w:r>
      <w:r w:rsidR="009F1ABF" w:rsidRPr="0026240B">
        <w:rPr>
          <w:rFonts w:ascii="Arial" w:hAnsi="Arial" w:cs="Arial"/>
          <w:sz w:val="24"/>
          <w:szCs w:val="24"/>
        </w:rPr>
        <w:t>times the proposed</w:t>
      </w:r>
      <w:r w:rsidR="009F1ABF" w:rsidRPr="00822513">
        <w:rPr>
          <w:rFonts w:ascii="Arial" w:hAnsi="Arial" w:cs="Arial"/>
          <w:sz w:val="24"/>
          <w:szCs w:val="24"/>
        </w:rPr>
        <w:t xml:space="preserve"> principal amount of the Bonds proposed to be issued and secured by a special tax levied pursuant to the Act on property within </w:t>
      </w:r>
      <w:r w:rsidR="002C2F1F">
        <w:rPr>
          <w:rFonts w:ascii="Arial" w:hAnsi="Arial" w:cs="Arial"/>
          <w:sz w:val="24"/>
          <w:szCs w:val="24"/>
        </w:rPr>
        <w:t>the District</w:t>
      </w:r>
      <w:r w:rsidR="004F3D84" w:rsidRPr="004F3D84">
        <w:rPr>
          <w:rFonts w:ascii="Arial" w:hAnsi="Arial" w:cs="Arial"/>
          <w:sz w:val="24"/>
          <w:szCs w:val="24"/>
        </w:rPr>
        <w:t xml:space="preserve">, plus the portion of all other bonds outstanding that are secured by a special tax levied under the Act on property within </w:t>
      </w:r>
      <w:r w:rsidR="004F3D84">
        <w:rPr>
          <w:rFonts w:ascii="Arial" w:hAnsi="Arial" w:cs="Arial"/>
          <w:sz w:val="24"/>
          <w:szCs w:val="24"/>
        </w:rPr>
        <w:t>the District</w:t>
      </w:r>
      <w:r w:rsidR="004F3D84" w:rsidRPr="004F3D84">
        <w:rPr>
          <w:rFonts w:ascii="Arial" w:hAnsi="Arial" w:cs="Arial"/>
          <w:sz w:val="24"/>
          <w:szCs w:val="24"/>
        </w:rPr>
        <w:t xml:space="preserve"> or a special assessment levied on property within </w:t>
      </w:r>
      <w:r w:rsidR="004F3D84">
        <w:rPr>
          <w:rFonts w:ascii="Arial" w:hAnsi="Arial" w:cs="Arial"/>
          <w:sz w:val="24"/>
          <w:szCs w:val="24"/>
        </w:rPr>
        <w:t>the District</w:t>
      </w:r>
      <w:r w:rsidR="009F1ABF" w:rsidRPr="00822513">
        <w:rPr>
          <w:rFonts w:ascii="Arial" w:hAnsi="Arial" w:cs="Arial"/>
          <w:sz w:val="24"/>
          <w:szCs w:val="24"/>
        </w:rPr>
        <w:t>.</w:t>
      </w:r>
    </w:p>
    <w:p w14:paraId="73C2DB52" w14:textId="77777777" w:rsidR="00E438E9" w:rsidRPr="00822513" w:rsidRDefault="00E438E9">
      <w:pPr>
        <w:rPr>
          <w:rFonts w:ascii="Arial" w:hAnsi="Arial"/>
          <w:sz w:val="24"/>
          <w:szCs w:val="24"/>
        </w:rPr>
      </w:pPr>
    </w:p>
    <w:p w14:paraId="1564DFE3" w14:textId="1AB6E14F" w:rsidR="00E438E9" w:rsidRPr="001B6D68" w:rsidRDefault="009F1ABF">
      <w:pPr>
        <w:rPr>
          <w:rFonts w:ascii="Arial" w:hAnsi="Arial"/>
          <w:sz w:val="24"/>
          <w:szCs w:val="24"/>
        </w:rPr>
      </w:pPr>
      <w:r w:rsidRPr="00822513">
        <w:rPr>
          <w:rFonts w:ascii="Arial" w:hAnsi="Arial"/>
          <w:sz w:val="24"/>
          <w:szCs w:val="24"/>
        </w:rPr>
        <w:tab/>
        <w:t>4</w:t>
      </w:r>
      <w:proofErr w:type="gramStart"/>
      <w:r w:rsidRPr="00822513">
        <w:rPr>
          <w:rFonts w:ascii="Arial" w:hAnsi="Arial"/>
          <w:sz w:val="24"/>
          <w:szCs w:val="24"/>
        </w:rPr>
        <w:t xml:space="preserve">. </w:t>
      </w:r>
      <w:r w:rsidR="00EE03C2" w:rsidRPr="00822513">
        <w:rPr>
          <w:rFonts w:ascii="Arial" w:hAnsi="Arial"/>
          <w:sz w:val="24"/>
          <w:szCs w:val="24"/>
        </w:rPr>
        <w:t xml:space="preserve"> Th</w:t>
      </w:r>
      <w:r w:rsidR="00E438E9" w:rsidRPr="00822513">
        <w:rPr>
          <w:rFonts w:ascii="Arial" w:hAnsi="Arial"/>
          <w:sz w:val="24"/>
          <w:szCs w:val="24"/>
        </w:rPr>
        <w:t>e</w:t>
      </w:r>
      <w:proofErr w:type="gramEnd"/>
      <w:r w:rsidR="00E438E9" w:rsidRPr="00822513">
        <w:rPr>
          <w:rFonts w:ascii="Arial" w:hAnsi="Arial"/>
          <w:sz w:val="24"/>
          <w:szCs w:val="24"/>
        </w:rPr>
        <w:t xml:space="preserve"> Council hereby approves the Fiscal Agent Agreement</w:t>
      </w:r>
      <w:r w:rsidR="00783B37">
        <w:rPr>
          <w:rFonts w:ascii="Arial" w:hAnsi="Arial"/>
          <w:sz w:val="24"/>
          <w:szCs w:val="24"/>
        </w:rPr>
        <w:t xml:space="preserve"> and the terms </w:t>
      </w:r>
      <w:proofErr w:type="gramStart"/>
      <w:r w:rsidR="00783B37">
        <w:rPr>
          <w:rFonts w:ascii="Arial" w:hAnsi="Arial"/>
          <w:sz w:val="24"/>
          <w:szCs w:val="24"/>
        </w:rPr>
        <w:t>therein,</w:t>
      </w:r>
      <w:proofErr w:type="gramEnd"/>
      <w:r w:rsidR="00783B37">
        <w:rPr>
          <w:rFonts w:ascii="Arial" w:hAnsi="Arial"/>
          <w:sz w:val="24"/>
          <w:szCs w:val="24"/>
        </w:rPr>
        <w:t xml:space="preserve"> substantially</w:t>
      </w:r>
      <w:r w:rsidR="00E438E9" w:rsidRPr="00822513">
        <w:rPr>
          <w:rFonts w:ascii="Arial" w:hAnsi="Arial"/>
          <w:sz w:val="24"/>
          <w:szCs w:val="24"/>
        </w:rPr>
        <w:t xml:space="preserve"> in the form presented to the Council at this meeting. The City Manager</w:t>
      </w:r>
      <w:r w:rsidR="007F66A9" w:rsidRPr="00822513">
        <w:rPr>
          <w:rFonts w:ascii="Arial" w:hAnsi="Arial"/>
          <w:sz w:val="24"/>
          <w:szCs w:val="24"/>
        </w:rPr>
        <w:t>, Chief Financial Officer</w:t>
      </w:r>
      <w:r w:rsidR="00E438E9" w:rsidRPr="00822513">
        <w:rPr>
          <w:rFonts w:ascii="Arial" w:hAnsi="Arial"/>
          <w:sz w:val="24"/>
          <w:szCs w:val="24"/>
        </w:rPr>
        <w:t xml:space="preserve"> or such other person or persons as </w:t>
      </w:r>
      <w:r w:rsidR="00182062" w:rsidRPr="00822513">
        <w:rPr>
          <w:rFonts w:ascii="Arial" w:hAnsi="Arial"/>
          <w:sz w:val="24"/>
          <w:szCs w:val="24"/>
        </w:rPr>
        <w:t>any</w:t>
      </w:r>
      <w:r w:rsidR="00E438E9" w:rsidRPr="00822513">
        <w:rPr>
          <w:rFonts w:ascii="Arial" w:hAnsi="Arial"/>
          <w:sz w:val="24"/>
          <w:szCs w:val="24"/>
        </w:rPr>
        <w:t xml:space="preserve"> of them may designate (collectively, the </w:t>
      </w:r>
      <w:r w:rsidR="000E39A7" w:rsidRPr="00822513">
        <w:rPr>
          <w:rFonts w:ascii="Arial" w:hAnsi="Arial"/>
          <w:sz w:val="24"/>
          <w:szCs w:val="24"/>
        </w:rPr>
        <w:t>“</w:t>
      </w:r>
      <w:r w:rsidR="00E438E9" w:rsidRPr="00822513">
        <w:rPr>
          <w:rFonts w:ascii="Arial" w:hAnsi="Arial"/>
          <w:sz w:val="24"/>
          <w:szCs w:val="24"/>
        </w:rPr>
        <w:t>Authorized Officers</w:t>
      </w:r>
      <w:r w:rsidR="000E39A7" w:rsidRPr="00822513">
        <w:rPr>
          <w:rFonts w:ascii="Arial" w:hAnsi="Arial"/>
          <w:sz w:val="24"/>
          <w:szCs w:val="24"/>
        </w:rPr>
        <w:t>”</w:t>
      </w:r>
      <w:r w:rsidR="00E438E9" w:rsidRPr="00822513">
        <w:rPr>
          <w:rFonts w:ascii="Arial" w:hAnsi="Arial"/>
          <w:sz w:val="24"/>
          <w:szCs w:val="24"/>
        </w:rPr>
        <w:t>)</w:t>
      </w:r>
      <w:r w:rsidR="007F66A9" w:rsidRPr="00822513">
        <w:rPr>
          <w:rFonts w:ascii="Arial" w:hAnsi="Arial"/>
          <w:sz w:val="24"/>
          <w:szCs w:val="24"/>
        </w:rPr>
        <w:t xml:space="preserve">, </w:t>
      </w:r>
      <w:r w:rsidR="00B06A07" w:rsidRPr="00822513">
        <w:rPr>
          <w:rFonts w:ascii="Arial" w:hAnsi="Arial" w:cs="Arial"/>
          <w:sz w:val="24"/>
          <w:szCs w:val="24"/>
        </w:rPr>
        <w:t xml:space="preserve">each acting alone or together with any other Authorized Officer, are each hereby </w:t>
      </w:r>
      <w:r w:rsidR="00E438E9" w:rsidRPr="00822513">
        <w:rPr>
          <w:rFonts w:ascii="Arial" w:hAnsi="Arial"/>
          <w:sz w:val="24"/>
          <w:szCs w:val="24"/>
        </w:rPr>
        <w:t xml:space="preserve">authorized and directed to execute the Fiscal Agent Agreement, for and in the name and on behalf of the City and the </w:t>
      </w:r>
      <w:r w:rsidR="009E1FA9" w:rsidRPr="00822513">
        <w:rPr>
          <w:rFonts w:ascii="Arial" w:hAnsi="Arial"/>
          <w:sz w:val="24"/>
          <w:szCs w:val="24"/>
        </w:rPr>
        <w:t>District</w:t>
      </w:r>
      <w:r w:rsidR="00E438E9" w:rsidRPr="00822513">
        <w:rPr>
          <w:rFonts w:ascii="Arial" w:hAnsi="Arial"/>
          <w:sz w:val="24"/>
          <w:szCs w:val="24"/>
        </w:rPr>
        <w:t xml:space="preserve">, in such form, together with any additions thereto or changes therein deemed necessary or advisable by the Authorized Officer executing such document upon consultation with </w:t>
      </w:r>
      <w:r w:rsidR="00446CF0" w:rsidRPr="00822513">
        <w:rPr>
          <w:rFonts w:ascii="Arial" w:hAnsi="Arial"/>
          <w:sz w:val="24"/>
          <w:szCs w:val="24"/>
        </w:rPr>
        <w:t>Jones Hall</w:t>
      </w:r>
      <w:r w:rsidR="00B155D3">
        <w:rPr>
          <w:rFonts w:ascii="Arial" w:hAnsi="Arial"/>
          <w:sz w:val="24"/>
          <w:szCs w:val="24"/>
        </w:rPr>
        <w:t xml:space="preserve"> LLP</w:t>
      </w:r>
      <w:r w:rsidR="00D942D2" w:rsidRPr="001B6D68">
        <w:rPr>
          <w:rFonts w:ascii="Arial" w:hAnsi="Arial"/>
          <w:sz w:val="24"/>
          <w:szCs w:val="24"/>
        </w:rPr>
        <w:t>, as bond counsel to the City</w:t>
      </w:r>
      <w:r w:rsidR="00446CF0" w:rsidRPr="001B6D68">
        <w:rPr>
          <w:rFonts w:ascii="Arial" w:hAnsi="Arial"/>
          <w:sz w:val="24"/>
          <w:szCs w:val="24"/>
        </w:rPr>
        <w:t xml:space="preserve"> (</w:t>
      </w:r>
      <w:r w:rsidR="000E39A7" w:rsidRPr="001B6D68">
        <w:rPr>
          <w:rFonts w:ascii="Arial" w:hAnsi="Arial"/>
          <w:sz w:val="24"/>
          <w:szCs w:val="24"/>
        </w:rPr>
        <w:t>“</w:t>
      </w:r>
      <w:r w:rsidR="00E438E9" w:rsidRPr="001B6D68">
        <w:rPr>
          <w:rFonts w:ascii="Arial" w:hAnsi="Arial"/>
          <w:sz w:val="24"/>
          <w:szCs w:val="24"/>
        </w:rPr>
        <w:t>Bond Counsel</w:t>
      </w:r>
      <w:r w:rsidR="000E39A7" w:rsidRPr="001B6D68">
        <w:rPr>
          <w:rFonts w:ascii="Arial" w:hAnsi="Arial"/>
          <w:sz w:val="24"/>
          <w:szCs w:val="24"/>
        </w:rPr>
        <w:t>”</w:t>
      </w:r>
      <w:r w:rsidR="00446CF0" w:rsidRPr="001B6D68">
        <w:rPr>
          <w:rFonts w:ascii="Arial" w:hAnsi="Arial"/>
          <w:sz w:val="24"/>
          <w:szCs w:val="24"/>
        </w:rPr>
        <w:t>)</w:t>
      </w:r>
      <w:r w:rsidR="00E438E9" w:rsidRPr="001B6D68">
        <w:rPr>
          <w:rFonts w:ascii="Arial" w:hAnsi="Arial"/>
          <w:sz w:val="24"/>
          <w:szCs w:val="24"/>
        </w:rPr>
        <w:t xml:space="preserve">. The proceeds of the Bonds </w:t>
      </w:r>
      <w:r w:rsidR="00E438E9" w:rsidRPr="001B6D68">
        <w:rPr>
          <w:rFonts w:ascii="Arial" w:hAnsi="Arial"/>
          <w:sz w:val="24"/>
          <w:szCs w:val="24"/>
        </w:rPr>
        <w:lastRenderedPageBreak/>
        <w:t>shall be applied by the City for the purposes and in the amounts as set forth in the Fiscal Agent Agreement.</w:t>
      </w:r>
      <w:r w:rsidR="00D8583C">
        <w:rPr>
          <w:rFonts w:ascii="Arial" w:hAnsi="Arial"/>
          <w:sz w:val="24"/>
          <w:szCs w:val="24"/>
        </w:rPr>
        <w:t xml:space="preserve"> </w:t>
      </w:r>
      <w:r w:rsidR="00E438E9" w:rsidRPr="001B6D68">
        <w:rPr>
          <w:rFonts w:ascii="Arial" w:hAnsi="Arial"/>
          <w:sz w:val="24"/>
          <w:szCs w:val="24"/>
        </w:rPr>
        <w:t>The Council hereby authorizes the delivery and performance by the City of the Fiscal Agent Agreement.</w:t>
      </w:r>
    </w:p>
    <w:p w14:paraId="59EDCE1F" w14:textId="77777777" w:rsidR="00E438E9" w:rsidRPr="001B6D68" w:rsidRDefault="00E438E9">
      <w:pPr>
        <w:rPr>
          <w:rFonts w:ascii="Arial" w:hAnsi="Arial"/>
          <w:sz w:val="24"/>
          <w:szCs w:val="24"/>
        </w:rPr>
      </w:pPr>
    </w:p>
    <w:p w14:paraId="1309601E" w14:textId="77777777" w:rsidR="00E438E9" w:rsidRPr="00D8583C" w:rsidRDefault="00E438E9">
      <w:pPr>
        <w:rPr>
          <w:rFonts w:ascii="Arial" w:hAnsi="Arial"/>
          <w:sz w:val="24"/>
          <w:szCs w:val="24"/>
        </w:rPr>
      </w:pPr>
      <w:r w:rsidRPr="001B6D68">
        <w:rPr>
          <w:rFonts w:ascii="Arial" w:hAnsi="Arial"/>
          <w:sz w:val="24"/>
          <w:szCs w:val="24"/>
        </w:rPr>
        <w:tab/>
      </w:r>
      <w:r w:rsidR="00397B01" w:rsidRPr="001B6D68">
        <w:rPr>
          <w:rFonts w:ascii="Arial" w:hAnsi="Arial"/>
          <w:sz w:val="24"/>
          <w:szCs w:val="24"/>
        </w:rPr>
        <w:t>5</w:t>
      </w:r>
      <w:r w:rsidRPr="001B6D68">
        <w:rPr>
          <w:rFonts w:ascii="Arial" w:hAnsi="Arial"/>
          <w:sz w:val="24"/>
          <w:szCs w:val="24"/>
        </w:rPr>
        <w:t xml:space="preserve">. </w:t>
      </w:r>
      <w:r w:rsidRPr="001B6D68">
        <w:rPr>
          <w:rFonts w:ascii="Arial" w:hAnsi="Arial"/>
          <w:b/>
          <w:sz w:val="24"/>
          <w:szCs w:val="24"/>
        </w:rPr>
        <w:t xml:space="preserve"> </w:t>
      </w:r>
      <w:r w:rsidR="009F1ABF" w:rsidRPr="00D8583C">
        <w:rPr>
          <w:rFonts w:ascii="Arial" w:hAnsi="Arial"/>
          <w:sz w:val="24"/>
          <w:szCs w:val="24"/>
        </w:rPr>
        <w:t>The City hereby covenants, for the benefit of the owners</w:t>
      </w:r>
      <w:r w:rsidR="00ED5D9C" w:rsidRPr="00D8583C">
        <w:rPr>
          <w:rFonts w:ascii="Arial" w:hAnsi="Arial"/>
          <w:sz w:val="24"/>
          <w:szCs w:val="24"/>
        </w:rPr>
        <w:t xml:space="preserve"> of the Bonds</w:t>
      </w:r>
      <w:r w:rsidR="009F1ABF" w:rsidRPr="00D8583C">
        <w:rPr>
          <w:rFonts w:ascii="Arial" w:hAnsi="Arial"/>
          <w:sz w:val="24"/>
          <w:szCs w:val="24"/>
        </w:rPr>
        <w:t xml:space="preserve">, to commence and diligently pursue to completion any foreclosure action regarding delinquent installments of any amount levied as a special tax for the payment of interest or principal of the </w:t>
      </w:r>
      <w:r w:rsidR="009F1ABF" w:rsidRPr="001B6D68">
        <w:rPr>
          <w:rFonts w:ascii="Arial" w:hAnsi="Arial"/>
          <w:sz w:val="24"/>
          <w:szCs w:val="24"/>
        </w:rPr>
        <w:t>Bonds</w:t>
      </w:r>
      <w:r w:rsidR="009F1ABF" w:rsidRPr="00D8583C">
        <w:rPr>
          <w:rFonts w:ascii="Arial" w:hAnsi="Arial"/>
          <w:sz w:val="24"/>
          <w:szCs w:val="24"/>
        </w:rPr>
        <w:t>, said foreclosure action to be commenced and pursued as more completely set forth in the Fiscal Agent Agreement.</w:t>
      </w:r>
    </w:p>
    <w:p w14:paraId="69B9251B" w14:textId="77777777" w:rsidR="00397B01" w:rsidRPr="001B6D68" w:rsidRDefault="00397B01">
      <w:pPr>
        <w:rPr>
          <w:rFonts w:ascii="Arial" w:hAnsi="Arial" w:cs="Arial"/>
          <w:sz w:val="24"/>
          <w:szCs w:val="24"/>
        </w:rPr>
      </w:pPr>
    </w:p>
    <w:p w14:paraId="7ED15E36" w14:textId="788E6894" w:rsidR="00397B01" w:rsidRPr="001B6D68" w:rsidRDefault="00397B01" w:rsidP="00397B01">
      <w:pPr>
        <w:ind w:firstLine="720"/>
        <w:rPr>
          <w:rFonts w:ascii="Arial" w:hAnsi="Arial"/>
          <w:sz w:val="24"/>
          <w:szCs w:val="24"/>
        </w:rPr>
      </w:pPr>
      <w:r w:rsidRPr="001B6D68">
        <w:rPr>
          <w:rFonts w:ascii="Arial" w:hAnsi="Arial"/>
          <w:sz w:val="24"/>
          <w:szCs w:val="24"/>
        </w:rPr>
        <w:t>6</w:t>
      </w:r>
      <w:proofErr w:type="gramStart"/>
      <w:r w:rsidRPr="001B6D68">
        <w:rPr>
          <w:rFonts w:ascii="Arial" w:hAnsi="Arial"/>
          <w:sz w:val="24"/>
          <w:szCs w:val="24"/>
        </w:rPr>
        <w:t>.  The</w:t>
      </w:r>
      <w:proofErr w:type="gramEnd"/>
      <w:r w:rsidRPr="001B6D68">
        <w:rPr>
          <w:rFonts w:ascii="Arial" w:hAnsi="Arial"/>
          <w:sz w:val="24"/>
          <w:szCs w:val="24"/>
        </w:rPr>
        <w:t xml:space="preserve"> Council hereby approves the </w:t>
      </w:r>
      <w:r w:rsidR="003937B3" w:rsidRPr="001B6D68">
        <w:rPr>
          <w:rFonts w:ascii="Arial" w:hAnsi="Arial"/>
          <w:sz w:val="24"/>
          <w:szCs w:val="24"/>
        </w:rPr>
        <w:t>P</w:t>
      </w:r>
      <w:r w:rsidRPr="001B6D68">
        <w:rPr>
          <w:rFonts w:ascii="Arial" w:hAnsi="Arial"/>
          <w:sz w:val="24"/>
          <w:szCs w:val="24"/>
        </w:rPr>
        <w:t>reliminary Official Statement with respect to the Bonds, in substantially the form on file with the City Clerk.</w:t>
      </w:r>
      <w:r w:rsidR="00D8583C">
        <w:rPr>
          <w:rFonts w:ascii="Arial" w:hAnsi="Arial"/>
          <w:sz w:val="24"/>
          <w:szCs w:val="24"/>
        </w:rPr>
        <w:t xml:space="preserve"> </w:t>
      </w:r>
      <w:r w:rsidRPr="001B6D68">
        <w:rPr>
          <w:rFonts w:ascii="Arial" w:hAnsi="Arial"/>
          <w:sz w:val="24"/>
          <w:szCs w:val="24"/>
        </w:rPr>
        <w:t xml:space="preserve">Distribution of the </w:t>
      </w:r>
      <w:r w:rsidR="003937B3" w:rsidRPr="001B6D68">
        <w:rPr>
          <w:rFonts w:ascii="Arial" w:hAnsi="Arial"/>
          <w:sz w:val="24"/>
          <w:szCs w:val="24"/>
        </w:rPr>
        <w:t>P</w:t>
      </w:r>
      <w:r w:rsidRPr="001B6D68">
        <w:rPr>
          <w:rFonts w:ascii="Arial" w:hAnsi="Arial"/>
          <w:sz w:val="24"/>
          <w:szCs w:val="24"/>
        </w:rPr>
        <w:t xml:space="preserve">reliminary Official Statement by the City and the Underwriter is hereby approved, and, prior to the distribution of the </w:t>
      </w:r>
      <w:r w:rsidR="003937B3" w:rsidRPr="001B6D68">
        <w:rPr>
          <w:rFonts w:ascii="Arial" w:hAnsi="Arial"/>
          <w:sz w:val="24"/>
          <w:szCs w:val="24"/>
        </w:rPr>
        <w:t>P</w:t>
      </w:r>
      <w:r w:rsidRPr="001B6D68">
        <w:rPr>
          <w:rFonts w:ascii="Arial" w:hAnsi="Arial"/>
          <w:sz w:val="24"/>
          <w:szCs w:val="24"/>
        </w:rPr>
        <w:t xml:space="preserve">reliminary Official Statement, </w:t>
      </w:r>
      <w:r w:rsidR="002E0C9A" w:rsidRPr="001B6D68">
        <w:rPr>
          <w:rFonts w:ascii="Arial" w:hAnsi="Arial"/>
          <w:sz w:val="24"/>
          <w:szCs w:val="24"/>
        </w:rPr>
        <w:t>and each Authorized Officer</w:t>
      </w:r>
      <w:r w:rsidRPr="001B6D68">
        <w:rPr>
          <w:rFonts w:ascii="Arial" w:hAnsi="Arial"/>
          <w:sz w:val="24"/>
          <w:szCs w:val="24"/>
        </w:rPr>
        <w:t xml:space="preserve">, </w:t>
      </w:r>
      <w:r w:rsidR="002E0C9A" w:rsidRPr="001B6D68">
        <w:rPr>
          <w:rFonts w:ascii="Arial" w:hAnsi="Arial"/>
          <w:sz w:val="24"/>
          <w:szCs w:val="24"/>
        </w:rPr>
        <w:t xml:space="preserve">each </w:t>
      </w:r>
      <w:r w:rsidRPr="001B6D68">
        <w:rPr>
          <w:rFonts w:ascii="Arial" w:hAnsi="Arial"/>
          <w:sz w:val="24"/>
          <w:szCs w:val="24"/>
        </w:rPr>
        <w:t xml:space="preserve">acting alone or together with any other Authorized Officer, is authorized and directed, on behalf of the City, to deem the </w:t>
      </w:r>
      <w:r w:rsidR="003937B3" w:rsidRPr="001B6D68">
        <w:rPr>
          <w:rFonts w:ascii="Arial" w:hAnsi="Arial"/>
          <w:sz w:val="24"/>
          <w:szCs w:val="24"/>
        </w:rPr>
        <w:t>P</w:t>
      </w:r>
      <w:r w:rsidRPr="001B6D68">
        <w:rPr>
          <w:rFonts w:ascii="Arial" w:hAnsi="Arial"/>
          <w:sz w:val="24"/>
          <w:szCs w:val="24"/>
        </w:rPr>
        <w:t xml:space="preserve">reliminary Official Statement </w:t>
      </w:r>
      <w:r w:rsidR="000E39A7" w:rsidRPr="001B6D68">
        <w:rPr>
          <w:rFonts w:ascii="Arial" w:hAnsi="Arial"/>
          <w:sz w:val="24"/>
          <w:szCs w:val="24"/>
        </w:rPr>
        <w:t>“</w:t>
      </w:r>
      <w:r w:rsidRPr="001B6D68">
        <w:rPr>
          <w:rFonts w:ascii="Arial" w:hAnsi="Arial"/>
          <w:sz w:val="24"/>
          <w:szCs w:val="24"/>
        </w:rPr>
        <w:t>final</w:t>
      </w:r>
      <w:r w:rsidR="000E39A7" w:rsidRPr="001B6D68">
        <w:rPr>
          <w:rFonts w:ascii="Arial" w:hAnsi="Arial"/>
          <w:sz w:val="24"/>
          <w:szCs w:val="24"/>
        </w:rPr>
        <w:t>”</w:t>
      </w:r>
      <w:r w:rsidRPr="001B6D68">
        <w:rPr>
          <w:rFonts w:ascii="Arial" w:hAnsi="Arial"/>
          <w:sz w:val="24"/>
          <w:szCs w:val="24"/>
        </w:rPr>
        <w:t xml:space="preserve"> pursuant to Rule 15c2-12 under the Securities Exchange Act of 1934 (the </w:t>
      </w:r>
      <w:r w:rsidR="000E39A7" w:rsidRPr="001B6D68">
        <w:rPr>
          <w:rFonts w:ascii="Arial" w:hAnsi="Arial"/>
          <w:sz w:val="24"/>
          <w:szCs w:val="24"/>
        </w:rPr>
        <w:t>“</w:t>
      </w:r>
      <w:r w:rsidRPr="001B6D68">
        <w:rPr>
          <w:rFonts w:ascii="Arial" w:hAnsi="Arial"/>
          <w:sz w:val="24"/>
          <w:szCs w:val="24"/>
        </w:rPr>
        <w:t>Rule</w:t>
      </w:r>
      <w:r w:rsidR="000E39A7" w:rsidRPr="001B6D68">
        <w:rPr>
          <w:rFonts w:ascii="Arial" w:hAnsi="Arial"/>
          <w:sz w:val="24"/>
          <w:szCs w:val="24"/>
        </w:rPr>
        <w:t>”</w:t>
      </w:r>
      <w:r w:rsidRPr="001B6D68">
        <w:rPr>
          <w:rFonts w:ascii="Arial" w:hAnsi="Arial"/>
          <w:sz w:val="24"/>
          <w:szCs w:val="24"/>
        </w:rPr>
        <w:t xml:space="preserve">). The execution of the final Official Statement, which shall include such changes and additions thereto deemed advisable by the Authorized Officer executing the same, and such information permitted to be excluded from the </w:t>
      </w:r>
      <w:r w:rsidR="003937B3" w:rsidRPr="001B6D68">
        <w:rPr>
          <w:rFonts w:ascii="Arial" w:hAnsi="Arial"/>
          <w:sz w:val="24"/>
          <w:szCs w:val="24"/>
        </w:rPr>
        <w:t>P</w:t>
      </w:r>
      <w:r w:rsidRPr="001B6D68">
        <w:rPr>
          <w:rFonts w:ascii="Arial" w:hAnsi="Arial"/>
          <w:sz w:val="24"/>
          <w:szCs w:val="24"/>
        </w:rPr>
        <w:t>reliminary Official Statement pursuant to the Rule, is hereby approved for delivery to the purchasers of the Bonds, and each Authorized Officer, each acting alone or together with any other Authorized Officer, is authorized and directed to execute and deliver the final Official Statement for and on behalf of the City, to deliver to the Underwriter a certificate with respect to the information set forth therein and to deliver to the Underwriter the Continuing Disclosure Undertaking in substantially the form on file with the City Clerk, together with such changes and additions thereto deemed advisable by the Authorized Officer executing the same.</w:t>
      </w:r>
    </w:p>
    <w:p w14:paraId="411842EA" w14:textId="77777777" w:rsidR="00397B01" w:rsidRPr="001B6D68" w:rsidRDefault="00397B01" w:rsidP="00397B01">
      <w:pPr>
        <w:rPr>
          <w:rFonts w:ascii="Arial" w:hAnsi="Arial"/>
          <w:sz w:val="24"/>
          <w:szCs w:val="24"/>
        </w:rPr>
      </w:pPr>
    </w:p>
    <w:p w14:paraId="5ACBEA3E" w14:textId="0A4EF991" w:rsidR="00397B01" w:rsidRPr="001B6D68" w:rsidRDefault="00397B01" w:rsidP="00397B01">
      <w:pPr>
        <w:ind w:firstLine="720"/>
        <w:rPr>
          <w:rFonts w:ascii="Arial" w:hAnsi="Arial"/>
          <w:sz w:val="24"/>
          <w:szCs w:val="24"/>
        </w:rPr>
      </w:pPr>
      <w:r w:rsidRPr="001B6D68">
        <w:rPr>
          <w:rFonts w:ascii="Arial" w:hAnsi="Arial"/>
          <w:sz w:val="24"/>
          <w:szCs w:val="24"/>
        </w:rPr>
        <w:t>7</w:t>
      </w:r>
      <w:proofErr w:type="gramStart"/>
      <w:r w:rsidRPr="001B6D68">
        <w:rPr>
          <w:rFonts w:ascii="Arial" w:hAnsi="Arial"/>
          <w:sz w:val="24"/>
          <w:szCs w:val="24"/>
        </w:rPr>
        <w:t>.  The</w:t>
      </w:r>
      <w:proofErr w:type="gramEnd"/>
      <w:r w:rsidRPr="001B6D68">
        <w:rPr>
          <w:rFonts w:ascii="Arial" w:hAnsi="Arial"/>
          <w:sz w:val="24"/>
          <w:szCs w:val="24"/>
        </w:rPr>
        <w:t xml:space="preserve"> Council hereby approves the Bond Purchase Agreement in substantially the form on file with the City Clerk; </w:t>
      </w:r>
      <w:proofErr w:type="gramStart"/>
      <w:r w:rsidRPr="001B6D68">
        <w:rPr>
          <w:rFonts w:ascii="Arial" w:hAnsi="Arial"/>
          <w:sz w:val="24"/>
          <w:szCs w:val="24"/>
        </w:rPr>
        <w:t>provided,</w:t>
      </w:r>
      <w:proofErr w:type="gramEnd"/>
      <w:r w:rsidRPr="001B6D68">
        <w:rPr>
          <w:rFonts w:ascii="Arial" w:hAnsi="Arial"/>
          <w:sz w:val="24"/>
          <w:szCs w:val="24"/>
        </w:rPr>
        <w:t xml:space="preserve"> that the aggregate principal amount of Bonds shall </w:t>
      </w:r>
      <w:r w:rsidRPr="002B5D4B">
        <w:rPr>
          <w:rFonts w:ascii="Arial" w:hAnsi="Arial"/>
          <w:sz w:val="24"/>
          <w:szCs w:val="24"/>
        </w:rPr>
        <w:t xml:space="preserve">not exceed </w:t>
      </w:r>
      <w:r w:rsidR="002E0C9A" w:rsidRPr="002B5D4B">
        <w:rPr>
          <w:rFonts w:ascii="Arial" w:hAnsi="Arial"/>
          <w:sz w:val="24"/>
          <w:szCs w:val="24"/>
        </w:rPr>
        <w:t>$</w:t>
      </w:r>
      <w:r w:rsidR="0094636C">
        <w:rPr>
          <w:rFonts w:ascii="Arial" w:hAnsi="Arial"/>
          <w:sz w:val="24"/>
          <w:szCs w:val="24"/>
        </w:rPr>
        <w:t>9,000,000</w:t>
      </w:r>
      <w:r w:rsidR="00096060" w:rsidRPr="002B5D4B">
        <w:rPr>
          <w:rFonts w:ascii="Arial" w:hAnsi="Arial"/>
          <w:sz w:val="24"/>
          <w:szCs w:val="24"/>
        </w:rPr>
        <w:t xml:space="preserve"> </w:t>
      </w:r>
      <w:r w:rsidRPr="002B5D4B">
        <w:rPr>
          <w:rFonts w:ascii="Arial" w:hAnsi="Arial"/>
          <w:sz w:val="24"/>
          <w:szCs w:val="24"/>
        </w:rPr>
        <w:t>or result in an underwriter</w:t>
      </w:r>
      <w:r w:rsidR="000E39A7" w:rsidRPr="002B5D4B">
        <w:rPr>
          <w:rFonts w:ascii="Arial" w:hAnsi="Arial"/>
          <w:sz w:val="24"/>
          <w:szCs w:val="24"/>
        </w:rPr>
        <w:t>’</w:t>
      </w:r>
      <w:r w:rsidRPr="002B5D4B">
        <w:rPr>
          <w:rFonts w:ascii="Arial" w:hAnsi="Arial"/>
          <w:sz w:val="24"/>
          <w:szCs w:val="24"/>
        </w:rPr>
        <w:t>s dis</w:t>
      </w:r>
      <w:r w:rsidR="002E0C9A" w:rsidRPr="002B5D4B">
        <w:rPr>
          <w:rFonts w:ascii="Arial" w:hAnsi="Arial"/>
          <w:sz w:val="24"/>
          <w:szCs w:val="24"/>
        </w:rPr>
        <w:t xml:space="preserve">count </w:t>
      </w:r>
      <w:proofErr w:type="gramStart"/>
      <w:r w:rsidR="002E0C9A" w:rsidRPr="002B5D4B">
        <w:rPr>
          <w:rFonts w:ascii="Arial" w:hAnsi="Arial"/>
          <w:sz w:val="24"/>
          <w:szCs w:val="24"/>
        </w:rPr>
        <w:t>in excess of</w:t>
      </w:r>
      <w:proofErr w:type="gramEnd"/>
      <w:r w:rsidR="002E0C9A" w:rsidRPr="002B5D4B">
        <w:rPr>
          <w:rFonts w:ascii="Arial" w:hAnsi="Arial"/>
          <w:sz w:val="24"/>
          <w:szCs w:val="24"/>
        </w:rPr>
        <w:t xml:space="preserve"> </w:t>
      </w:r>
      <w:r w:rsidR="0094636C">
        <w:rPr>
          <w:rFonts w:ascii="Arial" w:hAnsi="Arial"/>
          <w:sz w:val="24"/>
          <w:szCs w:val="24"/>
        </w:rPr>
        <w:t>1.00</w:t>
      </w:r>
      <w:r w:rsidR="002E0C9A" w:rsidRPr="002B5D4B">
        <w:rPr>
          <w:rFonts w:ascii="Arial" w:hAnsi="Arial"/>
          <w:sz w:val="24"/>
          <w:szCs w:val="24"/>
        </w:rPr>
        <w:t xml:space="preserve">%, or a </w:t>
      </w:r>
      <w:r w:rsidRPr="002B5D4B">
        <w:rPr>
          <w:rFonts w:ascii="Arial" w:hAnsi="Arial"/>
          <w:sz w:val="24"/>
          <w:szCs w:val="24"/>
        </w:rPr>
        <w:t xml:space="preserve">true interest </w:t>
      </w:r>
      <w:r w:rsidR="002E0C9A" w:rsidRPr="002B5D4B">
        <w:rPr>
          <w:rFonts w:ascii="Arial" w:hAnsi="Arial"/>
          <w:sz w:val="24"/>
          <w:szCs w:val="24"/>
        </w:rPr>
        <w:t xml:space="preserve">cost </w:t>
      </w:r>
      <w:proofErr w:type="gramStart"/>
      <w:r w:rsidR="002E0C9A" w:rsidRPr="002B5D4B">
        <w:rPr>
          <w:rFonts w:ascii="Arial" w:hAnsi="Arial"/>
          <w:sz w:val="24"/>
          <w:szCs w:val="24"/>
        </w:rPr>
        <w:t>in excess of</w:t>
      </w:r>
      <w:proofErr w:type="gramEnd"/>
      <w:r w:rsidR="002E0C9A" w:rsidRPr="002B5D4B">
        <w:rPr>
          <w:rFonts w:ascii="Arial" w:hAnsi="Arial"/>
          <w:sz w:val="24"/>
          <w:szCs w:val="24"/>
        </w:rPr>
        <w:t xml:space="preserve"> </w:t>
      </w:r>
      <w:r w:rsidR="0094636C">
        <w:rPr>
          <w:rFonts w:ascii="Arial" w:hAnsi="Arial"/>
          <w:sz w:val="24"/>
          <w:szCs w:val="24"/>
        </w:rPr>
        <w:t>6.00</w:t>
      </w:r>
      <w:r w:rsidR="002E0C9A" w:rsidRPr="002B5D4B">
        <w:rPr>
          <w:rFonts w:ascii="Arial" w:hAnsi="Arial"/>
          <w:sz w:val="24"/>
          <w:szCs w:val="24"/>
        </w:rPr>
        <w:t>%</w:t>
      </w:r>
      <w:r w:rsidRPr="002B5D4B">
        <w:rPr>
          <w:rFonts w:ascii="Arial" w:hAnsi="Arial"/>
          <w:sz w:val="24"/>
          <w:szCs w:val="24"/>
        </w:rPr>
        <w:t>. Subje</w:t>
      </w:r>
      <w:r w:rsidRPr="001B6D68">
        <w:rPr>
          <w:rFonts w:ascii="Arial" w:hAnsi="Arial"/>
          <w:sz w:val="24"/>
          <w:szCs w:val="24"/>
        </w:rPr>
        <w:t xml:space="preserve">ct to the foregoing parameters, an Authorized Officer is hereby authorized and directed to execute the Bond Purchase Agreement in substantially the form on file with the City Clerk, together with such changes and additions thereto deemed advisable by the Authorized Officer executing the same. </w:t>
      </w:r>
      <w:r w:rsidR="00D8583C">
        <w:rPr>
          <w:rFonts w:ascii="Arial" w:hAnsi="Arial"/>
          <w:sz w:val="24"/>
          <w:szCs w:val="24"/>
        </w:rPr>
        <w:t xml:space="preserve"> </w:t>
      </w:r>
      <w:r w:rsidR="00D942D2" w:rsidRPr="001B6D68">
        <w:rPr>
          <w:rFonts w:ascii="Arial" w:hAnsi="Arial" w:cs="Arial"/>
          <w:sz w:val="24"/>
          <w:szCs w:val="24"/>
        </w:rPr>
        <w:t>The Council hereby finds and determines that the sale of the Bonds at negotiated sale as contemplated by the Bond Purchase Agreement will result in a lower overall cost.</w:t>
      </w:r>
    </w:p>
    <w:p w14:paraId="5BE62131" w14:textId="0FF9C44D" w:rsidR="00397B01" w:rsidRPr="001B6D68" w:rsidRDefault="00397B01" w:rsidP="00397B01">
      <w:pPr>
        <w:rPr>
          <w:rFonts w:ascii="Arial" w:hAnsi="Arial"/>
          <w:sz w:val="24"/>
          <w:szCs w:val="24"/>
        </w:rPr>
      </w:pPr>
    </w:p>
    <w:p w14:paraId="26943862" w14:textId="12C8F6A3" w:rsidR="00E438E9" w:rsidRDefault="004F3D84" w:rsidP="00EE0CF9">
      <w:pPr>
        <w:ind w:firstLine="720"/>
        <w:rPr>
          <w:rFonts w:ascii="Arial" w:hAnsi="Arial" w:cs="Arial"/>
          <w:sz w:val="24"/>
          <w:szCs w:val="24"/>
        </w:rPr>
      </w:pPr>
      <w:r>
        <w:rPr>
          <w:rFonts w:ascii="Arial" w:hAnsi="Arial"/>
          <w:sz w:val="24"/>
          <w:szCs w:val="24"/>
        </w:rPr>
        <w:t>8</w:t>
      </w:r>
      <w:r w:rsidR="00397B01" w:rsidRPr="001B6D68">
        <w:rPr>
          <w:rFonts w:ascii="Arial" w:hAnsi="Arial"/>
          <w:sz w:val="24"/>
          <w:szCs w:val="24"/>
        </w:rPr>
        <w:t xml:space="preserve">.  </w:t>
      </w:r>
      <w:r w:rsidR="00865E99" w:rsidRPr="001B6D68">
        <w:rPr>
          <w:rFonts w:ascii="Arial" w:hAnsi="Arial" w:cs="Arial"/>
          <w:sz w:val="24"/>
          <w:szCs w:val="24"/>
        </w:rPr>
        <w:t>All actions here</w:t>
      </w:r>
      <w:r w:rsidR="00865E99" w:rsidRPr="00822513">
        <w:rPr>
          <w:rFonts w:ascii="Arial" w:hAnsi="Arial" w:cs="Arial"/>
          <w:sz w:val="24"/>
          <w:szCs w:val="24"/>
        </w:rPr>
        <w:t xml:space="preserve">tofore taken by the officers, employees and agents of the City with respect to the establishment of the </w:t>
      </w:r>
      <w:r w:rsidR="009E1FA9" w:rsidRPr="00822513">
        <w:rPr>
          <w:rFonts w:ascii="Arial" w:hAnsi="Arial" w:cs="Arial"/>
          <w:sz w:val="24"/>
          <w:szCs w:val="24"/>
        </w:rPr>
        <w:t>District</w:t>
      </w:r>
      <w:r w:rsidR="00865E99" w:rsidRPr="00822513">
        <w:rPr>
          <w:rFonts w:ascii="Arial" w:hAnsi="Arial" w:cs="Arial"/>
          <w:sz w:val="24"/>
          <w:szCs w:val="24"/>
        </w:rPr>
        <w:t xml:space="preserve"> </w:t>
      </w:r>
      <w:r w:rsidR="00CD213B">
        <w:rPr>
          <w:rFonts w:ascii="Arial" w:hAnsi="Arial" w:cs="Arial"/>
          <w:sz w:val="24"/>
          <w:szCs w:val="24"/>
        </w:rPr>
        <w:t xml:space="preserve">and the Improvement Areas </w:t>
      </w:r>
      <w:r w:rsidR="00865E99" w:rsidRPr="00822513">
        <w:rPr>
          <w:rFonts w:ascii="Arial" w:hAnsi="Arial" w:cs="Arial"/>
          <w:sz w:val="24"/>
          <w:szCs w:val="24"/>
        </w:rPr>
        <w:t xml:space="preserve">and the sale and issuance of the Bonds are hereby approved, confirmed and ratified, and the Authorized Officers of the City are hereby authorized and directed to do any and all things and take any and all actions and execute any and all certificates, agreements and other documents, which they, or any of them, may deem necessary or advisable in order to consummate the lawful issuance and delivery of the Bonds in accordance with this resolution, and any certificate, agreement, and other document described in the </w:t>
      </w:r>
      <w:r w:rsidR="00865E99" w:rsidRPr="00822513">
        <w:rPr>
          <w:rFonts w:ascii="Arial" w:hAnsi="Arial" w:cs="Arial"/>
          <w:sz w:val="24"/>
          <w:szCs w:val="24"/>
        </w:rPr>
        <w:lastRenderedPageBreak/>
        <w:t xml:space="preserve">documents herein approved. All actions to be taken by a specified Authorized Officer as specified </w:t>
      </w:r>
      <w:proofErr w:type="gramStart"/>
      <w:r w:rsidR="00865E99" w:rsidRPr="00822513">
        <w:rPr>
          <w:rFonts w:ascii="Arial" w:hAnsi="Arial" w:cs="Arial"/>
          <w:sz w:val="24"/>
          <w:szCs w:val="24"/>
        </w:rPr>
        <w:t>herein,</w:t>
      </w:r>
      <w:proofErr w:type="gramEnd"/>
      <w:r w:rsidR="00865E99" w:rsidRPr="00822513">
        <w:rPr>
          <w:rFonts w:ascii="Arial" w:hAnsi="Arial" w:cs="Arial"/>
          <w:sz w:val="24"/>
          <w:szCs w:val="24"/>
        </w:rPr>
        <w:t xml:space="preserve"> may be taken by the Authorized Officer</w:t>
      </w:r>
      <w:r w:rsidR="00704579" w:rsidRPr="00822513">
        <w:rPr>
          <w:rFonts w:ascii="Arial" w:hAnsi="Arial" w:cs="Arial"/>
          <w:sz w:val="24"/>
          <w:szCs w:val="24"/>
        </w:rPr>
        <w:t xml:space="preserve"> (including any person holding such office on an interim basis)</w:t>
      </w:r>
      <w:r w:rsidR="00865E99" w:rsidRPr="00822513">
        <w:rPr>
          <w:rFonts w:ascii="Arial" w:hAnsi="Arial" w:cs="Arial"/>
          <w:sz w:val="24"/>
          <w:szCs w:val="24"/>
        </w:rPr>
        <w:t xml:space="preserve"> or any designee, with the same force and effect as if tak</w:t>
      </w:r>
      <w:r w:rsidR="0023059D" w:rsidRPr="00822513">
        <w:rPr>
          <w:rFonts w:ascii="Arial" w:hAnsi="Arial" w:cs="Arial"/>
          <w:sz w:val="24"/>
          <w:szCs w:val="24"/>
        </w:rPr>
        <w:t xml:space="preserve">en by such Authorized Officer. </w:t>
      </w:r>
    </w:p>
    <w:p w14:paraId="61818E0F" w14:textId="77777777" w:rsidR="001B6D68" w:rsidRPr="00E1209E" w:rsidRDefault="001B6D68" w:rsidP="00E1209E">
      <w:pPr>
        <w:ind w:firstLine="720"/>
        <w:rPr>
          <w:rFonts w:ascii="Arial" w:hAnsi="Arial"/>
          <w:sz w:val="24"/>
          <w:szCs w:val="24"/>
        </w:rPr>
      </w:pPr>
    </w:p>
    <w:p w14:paraId="16D654EC" w14:textId="503A23EA" w:rsidR="00B155D3" w:rsidRPr="00E1209E" w:rsidRDefault="00E438E9" w:rsidP="00E1209E">
      <w:pPr>
        <w:rPr>
          <w:rFonts w:ascii="Arial" w:hAnsi="Arial" w:cs="Arial"/>
          <w:sz w:val="24"/>
          <w:szCs w:val="24"/>
        </w:rPr>
      </w:pPr>
      <w:r w:rsidRPr="00E1209E">
        <w:rPr>
          <w:rFonts w:ascii="Arial" w:hAnsi="Arial"/>
          <w:sz w:val="24"/>
          <w:szCs w:val="24"/>
        </w:rPr>
        <w:tab/>
      </w:r>
      <w:r w:rsidR="00B155D3" w:rsidRPr="00E1209E">
        <w:rPr>
          <w:rFonts w:ascii="Arial" w:hAnsi="Arial" w:cs="Arial"/>
          <w:sz w:val="24"/>
          <w:szCs w:val="24"/>
        </w:rPr>
        <w:t xml:space="preserve">PASSED, APPROVED, and ADOPTED </w:t>
      </w:r>
      <w:r w:rsidR="00B155D3" w:rsidRPr="00E1209E">
        <w:rPr>
          <w:rFonts w:ascii="Arial" w:hAnsi="Arial" w:cs="Arial"/>
          <w:sz w:val="24"/>
          <w:szCs w:val="24"/>
          <w:u w:val="single"/>
        </w:rPr>
        <w:tab/>
      </w:r>
      <w:r w:rsidR="00E1209E">
        <w:rPr>
          <w:rFonts w:ascii="Arial" w:hAnsi="Arial" w:cs="Arial"/>
          <w:sz w:val="24"/>
          <w:szCs w:val="24"/>
          <w:u w:val="single"/>
        </w:rPr>
        <w:t xml:space="preserve">    September 1, 2026</w:t>
      </w:r>
      <w:r w:rsidR="00B155D3" w:rsidRPr="00E1209E">
        <w:rPr>
          <w:rFonts w:ascii="Arial" w:hAnsi="Arial" w:cs="Arial"/>
          <w:sz w:val="24"/>
          <w:szCs w:val="24"/>
          <w:u w:val="single"/>
        </w:rPr>
        <w:tab/>
      </w:r>
      <w:r w:rsidR="00B155D3" w:rsidRPr="00E1209E">
        <w:rPr>
          <w:rFonts w:ascii="Arial" w:hAnsi="Arial" w:cs="Arial"/>
          <w:sz w:val="24"/>
          <w:szCs w:val="24"/>
        </w:rPr>
        <w:t>.</w:t>
      </w:r>
    </w:p>
    <w:p w14:paraId="37849164" w14:textId="77777777" w:rsidR="00B155D3" w:rsidRPr="00E1209E" w:rsidRDefault="00B155D3" w:rsidP="00E1209E">
      <w:pPr>
        <w:widowControl w:val="0"/>
        <w:rPr>
          <w:rFonts w:ascii="Arial" w:hAnsi="Arial" w:cs="Arial"/>
          <w:sz w:val="24"/>
          <w:szCs w:val="24"/>
        </w:rPr>
      </w:pPr>
    </w:p>
    <w:p w14:paraId="73CA70E2" w14:textId="77777777" w:rsidR="00B155D3" w:rsidRPr="00E1209E" w:rsidRDefault="00B155D3" w:rsidP="00E1209E">
      <w:pPr>
        <w:widowControl w:val="0"/>
        <w:rPr>
          <w:rFonts w:ascii="Arial" w:hAnsi="Arial" w:cs="Arial"/>
          <w:sz w:val="24"/>
          <w:szCs w:val="24"/>
        </w:rPr>
      </w:pPr>
    </w:p>
    <w:p w14:paraId="385979D9" w14:textId="77777777" w:rsidR="00B155D3" w:rsidRPr="00E1209E" w:rsidRDefault="00B155D3" w:rsidP="00E1209E">
      <w:pPr>
        <w:widowControl w:val="0"/>
        <w:rPr>
          <w:rFonts w:ascii="Arial" w:hAnsi="Arial" w:cs="Arial"/>
          <w:sz w:val="24"/>
          <w:szCs w:val="24"/>
        </w:rPr>
      </w:pPr>
    </w:p>
    <w:p w14:paraId="5BA45B50" w14:textId="77777777" w:rsidR="00B155D3" w:rsidRPr="00E1209E" w:rsidRDefault="00B155D3" w:rsidP="00E1209E">
      <w:pPr>
        <w:widowControl w:val="0"/>
        <w:rPr>
          <w:rFonts w:ascii="Arial" w:hAnsi="Arial" w:cs="Arial"/>
          <w:sz w:val="24"/>
          <w:szCs w:val="24"/>
        </w:rPr>
      </w:pP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p>
    <w:p w14:paraId="4B4FF1F7" w14:textId="33B7BBCE" w:rsidR="00B155D3" w:rsidRPr="00E1209E" w:rsidRDefault="00B155D3" w:rsidP="00E1209E">
      <w:pPr>
        <w:widowControl w:val="0"/>
        <w:rPr>
          <w:rFonts w:ascii="Arial" w:hAnsi="Arial" w:cs="Arial"/>
          <w:sz w:val="24"/>
          <w:szCs w:val="24"/>
        </w:rPr>
      </w:pP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t>CHRISTINA FUGAZI</w:t>
      </w:r>
    </w:p>
    <w:p w14:paraId="55026BC4" w14:textId="58C2677C" w:rsidR="00B155D3" w:rsidRPr="00E1209E" w:rsidRDefault="00B155D3" w:rsidP="00E1209E">
      <w:pPr>
        <w:widowControl w:val="0"/>
        <w:rPr>
          <w:rFonts w:ascii="Arial" w:hAnsi="Arial" w:cs="Arial"/>
          <w:sz w:val="24"/>
          <w:szCs w:val="24"/>
        </w:rPr>
      </w:pP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r>
      <w:r w:rsidRPr="00E1209E">
        <w:rPr>
          <w:rFonts w:ascii="Arial" w:hAnsi="Arial" w:cs="Arial"/>
          <w:sz w:val="24"/>
          <w:szCs w:val="24"/>
        </w:rPr>
        <w:tab/>
        <w:t>Mayor of the City of Stockton</w:t>
      </w:r>
    </w:p>
    <w:p w14:paraId="1EBCA1C2" w14:textId="77777777" w:rsidR="00B155D3" w:rsidRPr="00E1209E" w:rsidRDefault="00B155D3" w:rsidP="00E1209E">
      <w:pPr>
        <w:widowControl w:val="0"/>
        <w:rPr>
          <w:rFonts w:ascii="Arial" w:hAnsi="Arial" w:cs="Arial"/>
          <w:sz w:val="24"/>
          <w:szCs w:val="24"/>
        </w:rPr>
      </w:pPr>
      <w:r w:rsidRPr="00E1209E">
        <w:rPr>
          <w:rFonts w:ascii="Arial" w:hAnsi="Arial" w:cs="Arial"/>
          <w:sz w:val="24"/>
          <w:szCs w:val="24"/>
        </w:rPr>
        <w:t>ATTEST:</w:t>
      </w:r>
    </w:p>
    <w:p w14:paraId="459663B2" w14:textId="77777777" w:rsidR="00B155D3" w:rsidRPr="00E1209E" w:rsidRDefault="00B155D3" w:rsidP="00E1209E">
      <w:pPr>
        <w:widowControl w:val="0"/>
        <w:rPr>
          <w:rFonts w:ascii="Arial" w:hAnsi="Arial" w:cs="Arial"/>
          <w:sz w:val="24"/>
          <w:szCs w:val="24"/>
        </w:rPr>
      </w:pPr>
    </w:p>
    <w:p w14:paraId="357B83CC" w14:textId="77777777" w:rsidR="00B155D3" w:rsidRPr="00E1209E" w:rsidRDefault="00B155D3" w:rsidP="00E1209E">
      <w:pPr>
        <w:widowControl w:val="0"/>
        <w:rPr>
          <w:rFonts w:ascii="Arial" w:hAnsi="Arial" w:cs="Arial"/>
          <w:sz w:val="24"/>
          <w:szCs w:val="24"/>
        </w:rPr>
      </w:pPr>
    </w:p>
    <w:p w14:paraId="5E7C04AC" w14:textId="2AAC9B17" w:rsidR="00B155D3" w:rsidRPr="00E1209E" w:rsidRDefault="00B155D3" w:rsidP="00E1209E">
      <w:pPr>
        <w:widowControl w:val="0"/>
        <w:rPr>
          <w:rFonts w:ascii="Arial" w:hAnsi="Arial" w:cs="Arial"/>
          <w:sz w:val="24"/>
          <w:szCs w:val="24"/>
        </w:rPr>
      </w:pP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r w:rsidRPr="00E1209E">
        <w:rPr>
          <w:rFonts w:ascii="Arial" w:hAnsi="Arial" w:cs="Arial"/>
          <w:sz w:val="24"/>
          <w:szCs w:val="24"/>
          <w:u w:val="single"/>
        </w:rPr>
        <w:tab/>
      </w:r>
      <w:r w:rsidR="00E1209E">
        <w:rPr>
          <w:rFonts w:ascii="Arial" w:hAnsi="Arial" w:cs="Arial"/>
          <w:sz w:val="24"/>
          <w:szCs w:val="24"/>
          <w:u w:val="single"/>
        </w:rPr>
        <w:tab/>
      </w:r>
    </w:p>
    <w:p w14:paraId="7599D989" w14:textId="77777777" w:rsidR="004D5F1D" w:rsidRPr="00E1209E" w:rsidRDefault="00B155D3" w:rsidP="00E1209E">
      <w:pPr>
        <w:widowControl w:val="0"/>
        <w:rPr>
          <w:rFonts w:ascii="Arial" w:hAnsi="Arial" w:cs="Arial"/>
          <w:sz w:val="24"/>
          <w:szCs w:val="24"/>
        </w:rPr>
      </w:pPr>
      <w:r w:rsidRPr="00E1209E">
        <w:rPr>
          <w:rFonts w:ascii="Arial" w:hAnsi="Arial" w:cs="Arial"/>
          <w:sz w:val="24"/>
          <w:szCs w:val="24"/>
        </w:rPr>
        <w:t xml:space="preserve">KATHERINE ROLAND, </w:t>
      </w:r>
      <w:r w:rsidR="004D5F1D" w:rsidRPr="00E1209E">
        <w:rPr>
          <w:rFonts w:ascii="Arial" w:hAnsi="Arial" w:cs="Arial"/>
          <w:sz w:val="24"/>
          <w:szCs w:val="24"/>
        </w:rPr>
        <w:t>CMC, CPMC</w:t>
      </w:r>
    </w:p>
    <w:p w14:paraId="6E00C826" w14:textId="28E1371A" w:rsidR="00B155D3" w:rsidRPr="00E1209E" w:rsidRDefault="00B155D3" w:rsidP="00E1209E">
      <w:pPr>
        <w:widowControl w:val="0"/>
        <w:rPr>
          <w:rFonts w:ascii="Arial" w:hAnsi="Arial" w:cs="Arial"/>
          <w:sz w:val="24"/>
          <w:szCs w:val="24"/>
        </w:rPr>
      </w:pPr>
      <w:r w:rsidRPr="00E1209E">
        <w:rPr>
          <w:rFonts w:ascii="Arial" w:hAnsi="Arial" w:cs="Arial"/>
          <w:sz w:val="24"/>
          <w:szCs w:val="24"/>
        </w:rPr>
        <w:t>City Clerk</w:t>
      </w:r>
      <w:r w:rsidR="004D5F1D" w:rsidRPr="00E1209E">
        <w:rPr>
          <w:rFonts w:ascii="Arial" w:hAnsi="Arial" w:cs="Arial"/>
          <w:sz w:val="24"/>
          <w:szCs w:val="24"/>
        </w:rPr>
        <w:t xml:space="preserve"> </w:t>
      </w:r>
      <w:r w:rsidRPr="00E1209E">
        <w:rPr>
          <w:rFonts w:ascii="Arial" w:hAnsi="Arial" w:cs="Arial"/>
          <w:sz w:val="24"/>
          <w:szCs w:val="24"/>
        </w:rPr>
        <w:t>of the City of Stockton</w:t>
      </w:r>
    </w:p>
    <w:p w14:paraId="0F620123" w14:textId="68C6C6F7" w:rsidR="00E438E9" w:rsidRPr="00112A20" w:rsidRDefault="00E438E9" w:rsidP="00B155D3">
      <w:pPr>
        <w:widowControl w:val="0"/>
        <w:spacing w:line="240" w:lineRule="exact"/>
        <w:rPr>
          <w:rFonts w:ascii="Arial" w:hAnsi="Arial" w:cs="Arial"/>
        </w:rPr>
      </w:pPr>
    </w:p>
    <w:sectPr w:rsidR="00E438E9" w:rsidRPr="00112A20">
      <w:footerReference w:type="default" r:id="rId8"/>
      <w:headerReference w:type="first" r:id="rId9"/>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D53F" w14:textId="77777777" w:rsidR="007F7D3B" w:rsidRDefault="007F7D3B">
      <w:r>
        <w:separator/>
      </w:r>
    </w:p>
  </w:endnote>
  <w:endnote w:type="continuationSeparator" w:id="0">
    <w:p w14:paraId="3D3C6FFC" w14:textId="77777777" w:rsidR="007F7D3B" w:rsidRDefault="007F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987E" w14:textId="5799478D" w:rsidR="00ED5D9C" w:rsidRPr="00E83644" w:rsidRDefault="00ED5D9C">
    <w:pPr>
      <w:pStyle w:val="Footer"/>
      <w:rPr>
        <w:rFonts w:ascii="Arial" w:hAnsi="Arial"/>
        <w:sz w:val="22"/>
        <w:szCs w:val="22"/>
      </w:rPr>
    </w:pPr>
    <w:r>
      <w:rPr>
        <w:rFonts w:ascii="Arial" w:hAnsi="Arial"/>
      </w:rPr>
      <w:tab/>
    </w:r>
    <w:r w:rsidRPr="00E83644">
      <w:rPr>
        <w:rFonts w:ascii="Arial" w:hAnsi="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9435B" w14:textId="77777777" w:rsidR="007F7D3B" w:rsidRDefault="007F7D3B">
      <w:r>
        <w:separator/>
      </w:r>
    </w:p>
  </w:footnote>
  <w:footnote w:type="continuationSeparator" w:id="0">
    <w:p w14:paraId="4F9294F4" w14:textId="77777777" w:rsidR="007F7D3B" w:rsidRDefault="007F7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1E37" w14:textId="503CDDDA" w:rsidR="009F3025" w:rsidRPr="007A64B2" w:rsidRDefault="009F3025" w:rsidP="00F750B1">
    <w:pPr>
      <w:pStyle w:val="Header"/>
      <w:jc w:val="right"/>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1025192B"/>
    <w:multiLevelType w:val="hybridMultilevel"/>
    <w:tmpl w:val="9AFEB24E"/>
    <w:lvl w:ilvl="0" w:tplc="7300543E">
      <w:start w:val="1"/>
      <w:numFmt w:val="upperLetter"/>
      <w:lvlText w:val="%1."/>
      <w:lvlJc w:val="left"/>
      <w:pPr>
        <w:tabs>
          <w:tab w:val="num" w:pos="720"/>
        </w:tabs>
        <w:ind w:left="720" w:hanging="720"/>
      </w:pPr>
      <w:rPr>
        <w:rFonts w:hint="default"/>
      </w:rPr>
    </w:lvl>
    <w:lvl w:ilvl="1" w:tplc="09B49340">
      <w:start w:val="1"/>
      <w:numFmt w:val="lowerRoman"/>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44218703">
    <w:abstractNumId w:val="0"/>
  </w:num>
  <w:num w:numId="2" w16cid:durableId="1713573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Klivans &amp; Farrar©1995-1996" w:val="06/06/96 1:20 PM, Randall E. Farrar"/>
    <w:docVar w:name="__Grammarly_42____i" w:val="H4sIAAAAAAAEAKtWckksSQxILCpxzi/NK1GyMqwFAAEhoTITAAAA"/>
    <w:docVar w:name="__Grammarly_42___1" w:val="H4sIAAAAAAAEAKtWcslP9kxRslIyNDa0tDS2MDe1MLKwtDAxNbBU0lEKTi0uzszPAykwNK0FALgBY1YtAAAA"/>
    <w:docVar w:name="1.0a" w:val="October 12, 1995 4:36 PM, Randall E. Farrar"/>
    <w:docVar w:name="1.0b" w:val="November 15, 1995 9:10 PM, Randall E. Farrar"/>
    <w:docVar w:name="1.0c" w:val="06/06/96 1:21 PM, Randall E. Farrar"/>
    <w:docVar w:name="KFInsertMezzID" w:val="No"/>
    <w:docVar w:name="PlaceMezzInFooter" w:val="No"/>
  </w:docVars>
  <w:rsids>
    <w:rsidRoot w:val="00E438E9"/>
    <w:rsid w:val="00024233"/>
    <w:rsid w:val="00037B29"/>
    <w:rsid w:val="00053495"/>
    <w:rsid w:val="00054B20"/>
    <w:rsid w:val="00074384"/>
    <w:rsid w:val="000872DB"/>
    <w:rsid w:val="00090A1E"/>
    <w:rsid w:val="00096060"/>
    <w:rsid w:val="000A1F68"/>
    <w:rsid w:val="000C4C05"/>
    <w:rsid w:val="000D026E"/>
    <w:rsid w:val="000E39A7"/>
    <w:rsid w:val="00112A20"/>
    <w:rsid w:val="00140BB8"/>
    <w:rsid w:val="00177EEB"/>
    <w:rsid w:val="00182062"/>
    <w:rsid w:val="00184BFA"/>
    <w:rsid w:val="001B6D68"/>
    <w:rsid w:val="0021611E"/>
    <w:rsid w:val="002214E3"/>
    <w:rsid w:val="0023059D"/>
    <w:rsid w:val="0026240B"/>
    <w:rsid w:val="00264C31"/>
    <w:rsid w:val="002829E1"/>
    <w:rsid w:val="002957FC"/>
    <w:rsid w:val="0029736D"/>
    <w:rsid w:val="002B5D4B"/>
    <w:rsid w:val="002C2B65"/>
    <w:rsid w:val="002C2F1F"/>
    <w:rsid w:val="002C7C7C"/>
    <w:rsid w:val="002E0C9A"/>
    <w:rsid w:val="002F0C89"/>
    <w:rsid w:val="0030771A"/>
    <w:rsid w:val="00312F3C"/>
    <w:rsid w:val="00324DED"/>
    <w:rsid w:val="00334966"/>
    <w:rsid w:val="00340737"/>
    <w:rsid w:val="00347222"/>
    <w:rsid w:val="003937B3"/>
    <w:rsid w:val="00397B01"/>
    <w:rsid w:val="003A36DD"/>
    <w:rsid w:val="003D262B"/>
    <w:rsid w:val="0041350B"/>
    <w:rsid w:val="0042261F"/>
    <w:rsid w:val="004319F9"/>
    <w:rsid w:val="00446CF0"/>
    <w:rsid w:val="00464EA4"/>
    <w:rsid w:val="004761BF"/>
    <w:rsid w:val="004902F8"/>
    <w:rsid w:val="004D5F1D"/>
    <w:rsid w:val="004D6606"/>
    <w:rsid w:val="004F3D84"/>
    <w:rsid w:val="00501744"/>
    <w:rsid w:val="00505EDB"/>
    <w:rsid w:val="005071B0"/>
    <w:rsid w:val="00511CC8"/>
    <w:rsid w:val="00527091"/>
    <w:rsid w:val="00533EE4"/>
    <w:rsid w:val="00544C31"/>
    <w:rsid w:val="005C01B2"/>
    <w:rsid w:val="005E257F"/>
    <w:rsid w:val="005F2756"/>
    <w:rsid w:val="006238F5"/>
    <w:rsid w:val="00634110"/>
    <w:rsid w:val="006643B4"/>
    <w:rsid w:val="006909BD"/>
    <w:rsid w:val="00690F73"/>
    <w:rsid w:val="00696DDB"/>
    <w:rsid w:val="006B0C06"/>
    <w:rsid w:val="006D6F61"/>
    <w:rsid w:val="006E2AD7"/>
    <w:rsid w:val="006F1100"/>
    <w:rsid w:val="00702822"/>
    <w:rsid w:val="00704579"/>
    <w:rsid w:val="00711609"/>
    <w:rsid w:val="00724669"/>
    <w:rsid w:val="007254AD"/>
    <w:rsid w:val="0077725A"/>
    <w:rsid w:val="00783B37"/>
    <w:rsid w:val="00796AF6"/>
    <w:rsid w:val="0079796E"/>
    <w:rsid w:val="007A64B2"/>
    <w:rsid w:val="007D28B2"/>
    <w:rsid w:val="007F195F"/>
    <w:rsid w:val="007F5230"/>
    <w:rsid w:val="007F66A9"/>
    <w:rsid w:val="007F7D3B"/>
    <w:rsid w:val="00803CFF"/>
    <w:rsid w:val="008062E0"/>
    <w:rsid w:val="008079B7"/>
    <w:rsid w:val="00822513"/>
    <w:rsid w:val="00865E99"/>
    <w:rsid w:val="008A3208"/>
    <w:rsid w:val="008B3AA2"/>
    <w:rsid w:val="008C7AFA"/>
    <w:rsid w:val="008D287E"/>
    <w:rsid w:val="008D4B06"/>
    <w:rsid w:val="008E157D"/>
    <w:rsid w:val="00904644"/>
    <w:rsid w:val="00906A68"/>
    <w:rsid w:val="00942CFA"/>
    <w:rsid w:val="0094636C"/>
    <w:rsid w:val="0095092C"/>
    <w:rsid w:val="00960D80"/>
    <w:rsid w:val="00961A0A"/>
    <w:rsid w:val="00984883"/>
    <w:rsid w:val="00997388"/>
    <w:rsid w:val="009A0E79"/>
    <w:rsid w:val="009B1515"/>
    <w:rsid w:val="009B1E36"/>
    <w:rsid w:val="009D5430"/>
    <w:rsid w:val="009E087E"/>
    <w:rsid w:val="009E1E4D"/>
    <w:rsid w:val="009E1FA9"/>
    <w:rsid w:val="009F1ABF"/>
    <w:rsid w:val="009F3025"/>
    <w:rsid w:val="00A03C0E"/>
    <w:rsid w:val="00A124BF"/>
    <w:rsid w:val="00A535C6"/>
    <w:rsid w:val="00A717D9"/>
    <w:rsid w:val="00A858A8"/>
    <w:rsid w:val="00AB115A"/>
    <w:rsid w:val="00B06A07"/>
    <w:rsid w:val="00B138AF"/>
    <w:rsid w:val="00B155D3"/>
    <w:rsid w:val="00B4786D"/>
    <w:rsid w:val="00B634AA"/>
    <w:rsid w:val="00B6494F"/>
    <w:rsid w:val="00BB1B41"/>
    <w:rsid w:val="00BB7F65"/>
    <w:rsid w:val="00C0338D"/>
    <w:rsid w:val="00C22719"/>
    <w:rsid w:val="00C85D22"/>
    <w:rsid w:val="00CA5389"/>
    <w:rsid w:val="00CD213B"/>
    <w:rsid w:val="00CD4AF8"/>
    <w:rsid w:val="00CD7260"/>
    <w:rsid w:val="00D038C9"/>
    <w:rsid w:val="00D074F4"/>
    <w:rsid w:val="00D17A5D"/>
    <w:rsid w:val="00D241EC"/>
    <w:rsid w:val="00D3670F"/>
    <w:rsid w:val="00D722D1"/>
    <w:rsid w:val="00D72AE7"/>
    <w:rsid w:val="00D8583C"/>
    <w:rsid w:val="00D85E27"/>
    <w:rsid w:val="00D942D2"/>
    <w:rsid w:val="00DD124C"/>
    <w:rsid w:val="00DD12B5"/>
    <w:rsid w:val="00E040B0"/>
    <w:rsid w:val="00E05BDB"/>
    <w:rsid w:val="00E10F74"/>
    <w:rsid w:val="00E1209E"/>
    <w:rsid w:val="00E438E9"/>
    <w:rsid w:val="00E7492F"/>
    <w:rsid w:val="00E74CE4"/>
    <w:rsid w:val="00E83644"/>
    <w:rsid w:val="00E90D92"/>
    <w:rsid w:val="00E97888"/>
    <w:rsid w:val="00EA77DF"/>
    <w:rsid w:val="00ED1116"/>
    <w:rsid w:val="00ED5D9C"/>
    <w:rsid w:val="00EE03C2"/>
    <w:rsid w:val="00EE0CF9"/>
    <w:rsid w:val="00F01208"/>
    <w:rsid w:val="00F350F1"/>
    <w:rsid w:val="00F60F57"/>
    <w:rsid w:val="00F62DBD"/>
    <w:rsid w:val="00F63B46"/>
    <w:rsid w:val="00F663B6"/>
    <w:rsid w:val="00F750B1"/>
    <w:rsid w:val="00F92808"/>
    <w:rsid w:val="00FF1845"/>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E459FF"/>
  <w14:defaultImageDpi w14:val="330"/>
  <w15:docId w15:val="{96023501-7EC4-F849-AF54-15A40B62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rPr>
  </w:style>
  <w:style w:type="paragraph" w:styleId="Heading1">
    <w:name w:val="heading 1"/>
    <w:basedOn w:val="HeadingBase"/>
    <w:next w:val="05BodyText"/>
    <w:qFormat/>
    <w:pPr>
      <w:numPr>
        <w:numId w:val="1"/>
      </w:numPr>
      <w:outlineLvl w:val="0"/>
    </w:pPr>
    <w:rPr>
      <w:caps/>
    </w:rPr>
  </w:style>
  <w:style w:type="paragraph" w:styleId="Heading2">
    <w:name w:val="heading 2"/>
    <w:basedOn w:val="HeadingBase"/>
    <w:next w:val="10BodyText"/>
    <w:qFormat/>
    <w:pPr>
      <w:numPr>
        <w:ilvl w:val="1"/>
        <w:numId w:val="1"/>
      </w:numPr>
      <w:outlineLvl w:val="1"/>
    </w:pPr>
  </w:style>
  <w:style w:type="paragraph" w:styleId="Heading3">
    <w:name w:val="heading 3"/>
    <w:basedOn w:val="HeadingBase"/>
    <w:next w:val="15BodyText"/>
    <w:qFormat/>
    <w:pPr>
      <w:numPr>
        <w:ilvl w:val="2"/>
        <w:numId w:val="1"/>
      </w:numPr>
      <w:outlineLvl w:val="2"/>
    </w:pPr>
  </w:style>
  <w:style w:type="paragraph" w:styleId="Heading4">
    <w:name w:val="heading 4"/>
    <w:basedOn w:val="HeadingBase"/>
    <w:next w:val="20BodyText"/>
    <w:qFormat/>
    <w:pPr>
      <w:numPr>
        <w:ilvl w:val="3"/>
        <w:numId w:val="1"/>
      </w:numPr>
      <w:outlineLvl w:val="3"/>
    </w:pPr>
  </w:style>
  <w:style w:type="paragraph" w:styleId="Heading5">
    <w:name w:val="heading 5"/>
    <w:basedOn w:val="HeadingBase"/>
    <w:next w:val="25BodyText"/>
    <w:qFormat/>
    <w:pPr>
      <w:numPr>
        <w:ilvl w:val="4"/>
        <w:numId w:val="1"/>
      </w:numPr>
      <w:outlineLvl w:val="4"/>
    </w:pPr>
  </w:style>
  <w:style w:type="paragraph" w:styleId="Heading6">
    <w:name w:val="heading 6"/>
    <w:basedOn w:val="HeadingBase"/>
    <w:next w:val="BodyText"/>
    <w:qFormat/>
    <w:pPr>
      <w:numPr>
        <w:ilvl w:val="5"/>
        <w:numId w:val="1"/>
      </w:numPr>
      <w:outlineLvl w:val="5"/>
    </w:pPr>
  </w:style>
  <w:style w:type="paragraph" w:styleId="Heading7">
    <w:name w:val="heading 7"/>
    <w:basedOn w:val="HeadingBase"/>
    <w:next w:val="BodyText"/>
    <w:qFormat/>
    <w:pPr>
      <w:numPr>
        <w:ilvl w:val="6"/>
        <w:numId w:val="1"/>
      </w:numPr>
      <w:outlineLvl w:val="6"/>
    </w:pPr>
  </w:style>
  <w:style w:type="paragraph" w:styleId="Heading8">
    <w:name w:val="heading 8"/>
    <w:basedOn w:val="HeadingBase"/>
    <w:next w:val="BodyText"/>
    <w:qFormat/>
    <w:pPr>
      <w:numPr>
        <w:ilvl w:val="7"/>
        <w:numId w:val="1"/>
      </w:numPr>
      <w:outlineLvl w:val="7"/>
    </w:pPr>
  </w:style>
  <w:style w:type="paragraph" w:styleId="Heading9">
    <w:name w:val="heading 9"/>
    <w:basedOn w:val="HeadingBase"/>
    <w:next w:val="BodyText"/>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BodyText">
    <w:name w:val="05 Body Text"/>
    <w:aliases w:val="5bt"/>
    <w:basedOn w:val="BodyText"/>
    <w:pPr>
      <w:ind w:firstLine="720"/>
    </w:pPr>
  </w:style>
  <w:style w:type="paragraph" w:styleId="BodyText">
    <w:name w:val="Body Text"/>
    <w:aliases w:val="bt"/>
    <w:basedOn w:val="Normal"/>
    <w:pPr>
      <w:spacing w:before="240"/>
      <w:ind w:firstLine="1440"/>
    </w:pPr>
  </w:style>
  <w:style w:type="paragraph" w:customStyle="1" w:styleId="10BodyText">
    <w:name w:val="10 Body Text"/>
    <w:aliases w:val="10bt"/>
    <w:basedOn w:val="BodyText"/>
  </w:style>
  <w:style w:type="paragraph" w:customStyle="1" w:styleId="15BodyText">
    <w:name w:val="15 Body Text"/>
    <w:aliases w:val="15bt"/>
    <w:basedOn w:val="BodyText"/>
    <w:pPr>
      <w:ind w:firstLine="2160"/>
    </w:pPr>
  </w:style>
  <w:style w:type="paragraph" w:customStyle="1" w:styleId="20BodyText">
    <w:name w:val="20 Body Text"/>
    <w:aliases w:val="20bt"/>
    <w:basedOn w:val="BodyText"/>
    <w:pPr>
      <w:ind w:firstLine="2880"/>
    </w:pPr>
  </w:style>
  <w:style w:type="paragraph" w:customStyle="1" w:styleId="25BodyText">
    <w:name w:val="25 Body Text"/>
    <w:aliases w:val="25bt"/>
    <w:basedOn w:val="BodyText"/>
    <w:pPr>
      <w:ind w:firstLine="3600"/>
    </w:pPr>
  </w:style>
  <w:style w:type="character" w:styleId="CommentReference">
    <w:name w:val="annotation reference"/>
    <w:rPr>
      <w:sz w:val="16"/>
    </w:rPr>
  </w:style>
  <w:style w:type="paragraph" w:styleId="BodyTextIndent">
    <w:name w:val="Body Text Indent"/>
    <w:basedOn w:val="BodyText"/>
    <w:pPr>
      <w:ind w:left="720"/>
    </w:pPr>
  </w:style>
  <w:style w:type="paragraph" w:customStyle="1" w:styleId="BodyTextLeft">
    <w:name w:val="Body Text Left"/>
    <w:aliases w:val="bl"/>
    <w:basedOn w:val="BodyText"/>
    <w:pPr>
      <w:ind w:firstLine="0"/>
    </w:pPr>
  </w:style>
  <w:style w:type="paragraph" w:customStyle="1" w:styleId="DateStamp">
    <w:name w:val="DateStamp"/>
    <w:basedOn w:val="Footer"/>
  </w:style>
  <w:style w:type="paragraph" w:styleId="Footer">
    <w:name w:val="footer"/>
    <w:basedOn w:val="Normal"/>
    <w:pPr>
      <w:tabs>
        <w:tab w:val="center" w:pos="4680"/>
        <w:tab w:val="right" w:pos="9360"/>
      </w:tabs>
    </w:pPr>
    <w:rPr>
      <w:sz w:val="16"/>
    </w:rPr>
  </w:style>
  <w:style w:type="character" w:styleId="EndnoteReference">
    <w:name w:val="endnote reference"/>
    <w:rPr>
      <w:vertAlign w:val="superscript"/>
    </w:rPr>
  </w:style>
  <w:style w:type="character" w:styleId="FootnoteReference">
    <w:name w:val="footnote reference"/>
    <w:rPr>
      <w:vertAlign w:val="superscript"/>
    </w:rPr>
  </w:style>
  <w:style w:type="paragraph" w:styleId="FootnoteText">
    <w:name w:val="footnote text"/>
    <w:basedOn w:val="Normal"/>
    <w:rPr>
      <w:sz w:val="20"/>
    </w:rPr>
  </w:style>
  <w:style w:type="paragraph" w:styleId="Header">
    <w:name w:val="header"/>
    <w:basedOn w:val="Normal"/>
  </w:style>
  <w:style w:type="paragraph" w:customStyle="1" w:styleId="heading1notoc">
    <w:name w:val="heading 1 (no toc)"/>
    <w:basedOn w:val="Heading1"/>
    <w:next w:val="05BodyText"/>
    <w:pPr>
      <w:outlineLvl w:val="9"/>
    </w:pPr>
  </w:style>
  <w:style w:type="paragraph" w:customStyle="1" w:styleId="heading2notoc">
    <w:name w:val="heading 2 (no toc)"/>
    <w:basedOn w:val="Heading2"/>
    <w:next w:val="10BodyText"/>
    <w:pPr>
      <w:outlineLvl w:val="9"/>
    </w:pPr>
  </w:style>
  <w:style w:type="paragraph" w:customStyle="1" w:styleId="heading3notoc">
    <w:name w:val="heading 3 (no toc)"/>
    <w:basedOn w:val="Heading3"/>
    <w:next w:val="15BodyText"/>
    <w:pPr>
      <w:outlineLvl w:val="9"/>
    </w:pPr>
  </w:style>
  <w:style w:type="paragraph" w:customStyle="1" w:styleId="heading4notoc">
    <w:name w:val="heading 4 (no toc)"/>
    <w:basedOn w:val="Heading4"/>
    <w:next w:val="20BodyText"/>
    <w:pPr>
      <w:outlineLvl w:val="9"/>
    </w:pPr>
  </w:style>
  <w:style w:type="paragraph" w:customStyle="1" w:styleId="heading5notoc">
    <w:name w:val="heading 5 (no toc)"/>
    <w:basedOn w:val="Heading5"/>
    <w:next w:val="25BodyText"/>
    <w:pPr>
      <w:outlineLvl w:val="9"/>
    </w:pPr>
  </w:style>
  <w:style w:type="paragraph" w:customStyle="1" w:styleId="HeadingBase">
    <w:name w:val="Heading Base"/>
    <w:basedOn w:val="Normal"/>
    <w:pPr>
      <w:keepNext/>
      <w:keepLines/>
      <w:spacing w:before="240"/>
      <w:ind w:left="720" w:hanging="720"/>
    </w:pPr>
    <w:rPr>
      <w:b/>
    </w:rPr>
  </w:style>
  <w:style w:type="paragraph" w:customStyle="1" w:styleId="List1">
    <w:name w:val="List 1"/>
    <w:basedOn w:val="Normal"/>
    <w:pPr>
      <w:spacing w:before="240"/>
      <w:ind w:left="720" w:hanging="720"/>
    </w:pPr>
  </w:style>
  <w:style w:type="paragraph" w:styleId="List2">
    <w:name w:val="List 2"/>
    <w:basedOn w:val="List1"/>
    <w:pPr>
      <w:ind w:left="1440"/>
    </w:pPr>
  </w:style>
  <w:style w:type="paragraph" w:styleId="List3">
    <w:name w:val="List 3"/>
    <w:basedOn w:val="List2"/>
    <w:pPr>
      <w:ind w:left="2160"/>
    </w:pPr>
  </w:style>
  <w:style w:type="paragraph" w:styleId="List4">
    <w:name w:val="List 4"/>
    <w:basedOn w:val="List3"/>
    <w:pPr>
      <w:ind w:left="2880"/>
    </w:pPr>
  </w:style>
  <w:style w:type="paragraph" w:styleId="List5">
    <w:name w:val="List 5"/>
    <w:basedOn w:val="List4"/>
    <w:pPr>
      <w:ind w:left="3600"/>
    </w:pPr>
  </w:style>
  <w:style w:type="paragraph" w:customStyle="1" w:styleId="List6">
    <w:name w:val="List 6"/>
    <w:basedOn w:val="List5"/>
    <w:pPr>
      <w:ind w:left="4320"/>
    </w:pPr>
  </w:style>
  <w:style w:type="paragraph" w:customStyle="1" w:styleId="SigRight">
    <w:name w:val="Sig Right"/>
    <w:basedOn w:val="Normal"/>
    <w:pPr>
      <w:tabs>
        <w:tab w:val="left" w:pos="4320"/>
        <w:tab w:val="right" w:pos="9360"/>
      </w:tabs>
    </w:pPr>
  </w:style>
  <w:style w:type="paragraph" w:styleId="NormalIndent">
    <w:name w:val="Normal Indent"/>
    <w:basedOn w:val="Normal"/>
    <w:pPr>
      <w:ind w:left="720"/>
    </w:pPr>
  </w:style>
  <w:style w:type="character" w:styleId="PageNumber">
    <w:name w:val="page number"/>
    <w:rPr>
      <w:sz w:val="24"/>
    </w:rPr>
  </w:style>
  <w:style w:type="paragraph" w:customStyle="1" w:styleId="Plain">
    <w:name w:val="Plain"/>
    <w:basedOn w:val="Normal"/>
  </w:style>
  <w:style w:type="paragraph" w:customStyle="1" w:styleId="Quote1">
    <w:name w:val="Quote 1"/>
    <w:basedOn w:val="Normal"/>
    <w:next w:val="BodyTextLeft"/>
    <w:pPr>
      <w:ind w:left="1440" w:right="1440"/>
    </w:pPr>
  </w:style>
  <w:style w:type="paragraph" w:customStyle="1" w:styleId="Quote2">
    <w:name w:val="Quote 2"/>
    <w:basedOn w:val="Quote1"/>
    <w:next w:val="BodyTextLeft"/>
    <w:pPr>
      <w:ind w:left="2160"/>
    </w:pPr>
  </w:style>
  <w:style w:type="paragraph" w:customStyle="1" w:styleId="Quote3">
    <w:name w:val="Quote 3"/>
    <w:basedOn w:val="Quote1"/>
    <w:next w:val="BodyTextLeft"/>
    <w:pPr>
      <w:ind w:left="2880"/>
    </w:pPr>
  </w:style>
  <w:style w:type="paragraph" w:customStyle="1" w:styleId="Quote4">
    <w:name w:val="Quote 4"/>
    <w:basedOn w:val="Quote1"/>
    <w:next w:val="BodyTextLeft"/>
    <w:pPr>
      <w:ind w:left="3600"/>
    </w:pPr>
  </w:style>
  <w:style w:type="paragraph" w:customStyle="1" w:styleId="Quote5">
    <w:name w:val="Quote 5"/>
    <w:basedOn w:val="Quote1"/>
    <w:next w:val="BodyTextLeft"/>
    <w:pPr>
      <w:ind w:left="4320"/>
    </w:pPr>
  </w:style>
  <w:style w:type="paragraph" w:customStyle="1" w:styleId="QuoteFootnote">
    <w:name w:val="Quote Footnote"/>
    <w:basedOn w:val="Normal"/>
    <w:next w:val="Plain"/>
    <w:pPr>
      <w:ind w:left="1440"/>
    </w:pPr>
  </w:style>
  <w:style w:type="paragraph" w:styleId="Subtitle">
    <w:name w:val="Subtitle"/>
    <w:basedOn w:val="Normal"/>
    <w:qFormat/>
    <w:pPr>
      <w:jc w:val="center"/>
    </w:pPr>
    <w:rPr>
      <w:i/>
    </w:rPr>
  </w:style>
  <w:style w:type="paragraph" w:styleId="Title">
    <w:name w:val="Title"/>
    <w:basedOn w:val="Normal"/>
    <w:qFormat/>
    <w:pPr>
      <w:jc w:val="center"/>
    </w:pPr>
    <w:rPr>
      <w:b/>
      <w:kern w:val="28"/>
      <w:sz w:val="32"/>
    </w:rPr>
  </w:style>
  <w:style w:type="paragraph" w:styleId="TOC1">
    <w:name w:val="toc 1"/>
    <w:basedOn w:val="Normal"/>
    <w:next w:val="Plain"/>
    <w:pPr>
      <w:widowControl w:val="0"/>
      <w:tabs>
        <w:tab w:val="right" w:leader="dot" w:pos="9360"/>
      </w:tabs>
      <w:spacing w:after="240" w:line="240" w:lineRule="atLeast"/>
      <w:ind w:left="720" w:right="1627" w:hanging="720"/>
    </w:pPr>
  </w:style>
  <w:style w:type="paragraph" w:styleId="TOC2">
    <w:name w:val="toc 2"/>
    <w:basedOn w:val="TOC1"/>
    <w:next w:val="Plain"/>
    <w:pPr>
      <w:ind w:left="1440"/>
    </w:pPr>
  </w:style>
  <w:style w:type="paragraph" w:styleId="TOC3">
    <w:name w:val="toc 3"/>
    <w:basedOn w:val="TOC1"/>
    <w:next w:val="Plain"/>
    <w:pPr>
      <w:ind w:left="2160"/>
    </w:pPr>
  </w:style>
  <w:style w:type="paragraph" w:styleId="TOC4">
    <w:name w:val="toc 4"/>
    <w:basedOn w:val="TOC1"/>
    <w:next w:val="Plain"/>
    <w:pPr>
      <w:ind w:left="2880"/>
    </w:pPr>
  </w:style>
  <w:style w:type="paragraph" w:styleId="TOC5">
    <w:name w:val="toc 5"/>
    <w:basedOn w:val="TOC1"/>
    <w:next w:val="Plain"/>
    <w:pPr>
      <w:ind w:left="3600"/>
    </w:pPr>
  </w:style>
  <w:style w:type="paragraph" w:styleId="TOC6">
    <w:name w:val="toc 6"/>
    <w:basedOn w:val="TOC1"/>
    <w:next w:val="Plain"/>
    <w:pPr>
      <w:ind w:left="4320"/>
    </w:pPr>
  </w:style>
  <w:style w:type="paragraph" w:styleId="TOC7">
    <w:name w:val="toc 7"/>
    <w:basedOn w:val="TOC1"/>
    <w:next w:val="Plain"/>
    <w:pPr>
      <w:ind w:left="5040"/>
    </w:pPr>
  </w:style>
  <w:style w:type="paragraph" w:styleId="TOC8">
    <w:name w:val="toc 8"/>
    <w:basedOn w:val="TOC1"/>
    <w:next w:val="Plain"/>
    <w:pPr>
      <w:ind w:left="5760"/>
    </w:pPr>
  </w:style>
  <w:style w:type="paragraph" w:styleId="TOC9">
    <w:name w:val="toc 9"/>
    <w:basedOn w:val="TOC1"/>
    <w:next w:val="Plain"/>
    <w:pPr>
      <w:ind w:left="6480"/>
    </w:pPr>
  </w:style>
  <w:style w:type="paragraph" w:customStyle="1" w:styleId="SigLeft">
    <w:name w:val="Sig Left"/>
    <w:basedOn w:val="Normal"/>
    <w:pPr>
      <w:tabs>
        <w:tab w:val="center" w:pos="2160"/>
        <w:tab w:val="right" w:pos="4320"/>
      </w:tabs>
    </w:pPr>
  </w:style>
  <w:style w:type="paragraph" w:customStyle="1" w:styleId="Title12ptBold">
    <w:name w:val="Title 12pt Bold"/>
    <w:aliases w:val="ti"/>
    <w:basedOn w:val="Normal"/>
    <w:rsid w:val="00112A20"/>
    <w:pPr>
      <w:jc w:val="center"/>
    </w:pPr>
    <w:rPr>
      <w:rFonts w:ascii="Arial" w:hAnsi="Arial"/>
      <w:b/>
      <w:sz w:val="24"/>
    </w:rPr>
  </w:style>
  <w:style w:type="paragraph" w:styleId="BalloonText">
    <w:name w:val="Balloon Text"/>
    <w:basedOn w:val="Normal"/>
    <w:link w:val="BalloonTextChar"/>
    <w:uiPriority w:val="99"/>
    <w:semiHidden/>
    <w:unhideWhenUsed/>
    <w:rsid w:val="007254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4AD"/>
    <w:rPr>
      <w:rFonts w:ascii="Segoe UI" w:hAnsi="Segoe UI" w:cs="Segoe UI"/>
      <w:noProof/>
      <w:sz w:val="18"/>
      <w:szCs w:val="18"/>
    </w:rPr>
  </w:style>
  <w:style w:type="paragraph" w:styleId="CommentText">
    <w:name w:val="annotation text"/>
    <w:basedOn w:val="Normal"/>
    <w:link w:val="CommentTextChar"/>
    <w:uiPriority w:val="99"/>
    <w:unhideWhenUsed/>
    <w:rsid w:val="000C4C05"/>
    <w:rPr>
      <w:sz w:val="20"/>
    </w:rPr>
  </w:style>
  <w:style w:type="character" w:customStyle="1" w:styleId="CommentTextChar">
    <w:name w:val="Comment Text Char"/>
    <w:basedOn w:val="DefaultParagraphFont"/>
    <w:link w:val="CommentText"/>
    <w:uiPriority w:val="99"/>
    <w:rsid w:val="000C4C05"/>
    <w:rPr>
      <w:noProof/>
    </w:rPr>
  </w:style>
  <w:style w:type="paragraph" w:styleId="CommentSubject">
    <w:name w:val="annotation subject"/>
    <w:basedOn w:val="CommentText"/>
    <w:next w:val="CommentText"/>
    <w:link w:val="CommentSubjectChar"/>
    <w:uiPriority w:val="99"/>
    <w:semiHidden/>
    <w:unhideWhenUsed/>
    <w:rsid w:val="000C4C05"/>
    <w:rPr>
      <w:b/>
      <w:bCs/>
    </w:rPr>
  </w:style>
  <w:style w:type="character" w:customStyle="1" w:styleId="CommentSubjectChar">
    <w:name w:val="Comment Subject Char"/>
    <w:basedOn w:val="CommentTextChar"/>
    <w:link w:val="CommentSubject"/>
    <w:uiPriority w:val="99"/>
    <w:semiHidden/>
    <w:rsid w:val="000C4C05"/>
    <w:rPr>
      <w:b/>
      <w:bCs/>
      <w:noProof/>
    </w:rPr>
  </w:style>
  <w:style w:type="paragraph" w:styleId="Revision">
    <w:name w:val="Revision"/>
    <w:hidden/>
    <w:uiPriority w:val="99"/>
    <w:semiHidden/>
    <w:rsid w:val="0094636C"/>
    <w:rPr>
      <w:noProo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NGKEDOTS\NGGENRL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6B5E5-13A0-4CC5-8E22-51DF30F20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NGGENRLX</Template>
  <TotalTime>12</TotalTime>
  <Pages>4</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#12499v1 - Roseville Stoneridge CFD 1 (Bonded) 3rd Meeting</vt:lpstr>
    </vt:vector>
  </TitlesOfParts>
  <Company>NGK&amp;E</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#12499v1 - Roseville Stoneridge CFD 1 (Bonded) 3rd Meeting</dc:title>
  <dc:subject>1-99999</dc:subject>
  <dc:creator>David T. Fama</dc:creator>
  <cp:keywords>99999/12499v1</cp:keywords>
  <dc:description>/</dc:description>
  <cp:lastModifiedBy>Nicole Mamorno</cp:lastModifiedBy>
  <cp:revision>5</cp:revision>
  <cp:lastPrinted>2026-07-16T14:53:00Z</cp:lastPrinted>
  <dcterms:created xsi:type="dcterms:W3CDTF">2026-08-05T23:33:00Z</dcterms:created>
  <dcterms:modified xsi:type="dcterms:W3CDTF">2026-08-13T15:57:00Z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Not Checked In</vt:lpwstr>
  </property>
  <property fmtid="{D5CDD505-2E9C-101B-9397-08002B2CF9AE}" pid="3" name="ndDocumentId">
    <vt:lpwstr>4911-1305-9251</vt:lpwstr>
  </property>
  <property fmtid="{D5CDD505-2E9C-101B-9397-08002B2CF9AE}" pid="4" name="GrammarlyDocumentId">
    <vt:lpwstr>d45799c5-3690-4184-ae8e-83512c5c0e77</vt:lpwstr>
  </property>
</Properties>
</file>