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5FE52" w14:textId="2AFC84EC" w:rsidR="006F632D" w:rsidRPr="0070365D" w:rsidRDefault="006F632D" w:rsidP="00B8042E">
      <w:pPr>
        <w:pStyle w:val="NoSpacing"/>
        <w:spacing w:after="0" w:line="240" w:lineRule="auto"/>
        <w:jc w:val="center"/>
      </w:pPr>
      <w:r w:rsidRPr="0070365D">
        <w:t>ORDINANCE NO.</w:t>
      </w:r>
      <w:r w:rsidR="00770629" w:rsidRPr="0070365D">
        <w:t xml:space="preserve"> </w:t>
      </w:r>
      <w:r w:rsidR="00297654" w:rsidRPr="00297654">
        <w:t>5996</w:t>
      </w:r>
    </w:p>
    <w:p w14:paraId="1D356436" w14:textId="77777777" w:rsidR="00A12D1E" w:rsidRPr="0070365D" w:rsidRDefault="00A12D1E" w:rsidP="00B8042E">
      <w:pPr>
        <w:pStyle w:val="NoSpacing"/>
        <w:spacing w:after="0" w:line="240" w:lineRule="auto"/>
        <w:jc w:val="center"/>
      </w:pPr>
    </w:p>
    <w:p w14:paraId="67277774" w14:textId="020657C7" w:rsidR="006F632D" w:rsidRPr="0070365D" w:rsidRDefault="006F632D" w:rsidP="005E5C5E">
      <w:pPr>
        <w:pStyle w:val="NoSpacing"/>
        <w:spacing w:after="0" w:line="240" w:lineRule="auto"/>
      </w:pPr>
      <w:r w:rsidRPr="0070365D">
        <w:t xml:space="preserve">AN ORDINANCE OF THE </w:t>
      </w:r>
      <w:r w:rsidR="005235E5" w:rsidRPr="0070365D">
        <w:t>CITY COUNCIL</w:t>
      </w:r>
      <w:r w:rsidRPr="0070365D">
        <w:t xml:space="preserve"> OF THE CITY OF </w:t>
      </w:r>
      <w:r w:rsidR="00EB6646" w:rsidRPr="0070365D">
        <w:t>MESA</w:t>
      </w:r>
      <w:r w:rsidRPr="0070365D">
        <w:t xml:space="preserve">, </w:t>
      </w:r>
      <w:r w:rsidR="00EB6646" w:rsidRPr="0070365D">
        <w:t>MARICOPA</w:t>
      </w:r>
      <w:r w:rsidRPr="0070365D">
        <w:t xml:space="preserve"> COUNTY, ARIZONA, </w:t>
      </w:r>
      <w:r w:rsidR="006C1578" w:rsidRPr="0070365D">
        <w:t xml:space="preserve">AMENDING ZONING ORDINANCE, MESA CITY CODE TITLE 11, CHAPTERS </w:t>
      </w:r>
      <w:r w:rsidR="002B6C92" w:rsidRPr="0070365D">
        <w:t xml:space="preserve">1, 2, 3, 4, 5, 6, 7, 8, 11, 12, 14, 20, 21, 22, 30, 31, 32, 33, 34, 35, 42, 46, 56, 63, </w:t>
      </w:r>
      <w:r w:rsidR="00E837C4">
        <w:t xml:space="preserve">66, </w:t>
      </w:r>
      <w:r w:rsidR="002B6C92" w:rsidRPr="0070365D">
        <w:t xml:space="preserve">67, 69, 70, 71, 72, 73, </w:t>
      </w:r>
      <w:r w:rsidR="00711267">
        <w:t xml:space="preserve">76, </w:t>
      </w:r>
      <w:r w:rsidR="002B6C92" w:rsidRPr="0070365D">
        <w:t xml:space="preserve">80, </w:t>
      </w:r>
      <w:r w:rsidR="009E6E39" w:rsidRPr="0070365D">
        <w:t xml:space="preserve">81, </w:t>
      </w:r>
      <w:r w:rsidR="002B6C92" w:rsidRPr="0070365D">
        <w:t xml:space="preserve">86, </w:t>
      </w:r>
      <w:r w:rsidR="009E6E39" w:rsidRPr="0070365D">
        <w:t>AND</w:t>
      </w:r>
      <w:r w:rsidR="002B6C92" w:rsidRPr="0070365D">
        <w:t xml:space="preserve"> 87 </w:t>
      </w:r>
      <w:r w:rsidR="006C1578" w:rsidRPr="0070365D">
        <w:t xml:space="preserve">PERTAINING TO </w:t>
      </w:r>
      <w:r w:rsidR="005E76D1" w:rsidRPr="0070365D">
        <w:t>ADMINISTRATIVE REVIEWS</w:t>
      </w:r>
      <w:r w:rsidR="00FA1713">
        <w:t xml:space="preserve"> AND APPROVALS</w:t>
      </w:r>
      <w:r w:rsidR="006C1578" w:rsidRPr="0070365D">
        <w:t>. THE AMENDMENTS INCLUDE, BUT ARE NOT LIMITED TO:</w:t>
      </w:r>
      <w:r w:rsidR="00536063" w:rsidRPr="0070365D">
        <w:t xml:space="preserve"> </w:t>
      </w:r>
      <w:r w:rsidR="00892F8A" w:rsidRPr="0070365D">
        <w:t xml:space="preserve">REPEALING IN ITS ENTIRETY SECTION 11-3-1(C): </w:t>
      </w:r>
      <w:r w:rsidR="006043E2" w:rsidRPr="0070365D">
        <w:t>COMMUNITY CHARACTER DESIGNATORS</w:t>
      </w:r>
      <w:r w:rsidR="00892F8A" w:rsidRPr="0070365D">
        <w:t xml:space="preserve">;  </w:t>
      </w:r>
      <w:r w:rsidR="00536063" w:rsidRPr="0070365D">
        <w:t>REPEALING IN ITS ENTIRETY</w:t>
      </w:r>
      <w:r w:rsidR="00630385" w:rsidRPr="0070365D">
        <w:t xml:space="preserve"> SECTION 11</w:t>
      </w:r>
      <w:r w:rsidR="00730193" w:rsidRPr="0070365D">
        <w:t xml:space="preserve">-5-3: DEVELOPMENT STANDARDS FOR THE </w:t>
      </w:r>
      <w:r w:rsidR="008503C1" w:rsidRPr="0070365D">
        <w:t xml:space="preserve">RS AND RSL DISTRICT AND </w:t>
      </w:r>
      <w:r w:rsidR="00F5294D" w:rsidRPr="0070365D">
        <w:t>ADOPTING A NEW</w:t>
      </w:r>
      <w:r w:rsidR="00CC38E5" w:rsidRPr="0070365D">
        <w:t xml:space="preserve"> </w:t>
      </w:r>
      <w:r w:rsidR="00E0174E" w:rsidRPr="0070365D">
        <w:t>“</w:t>
      </w:r>
      <w:r w:rsidR="00CC38E5" w:rsidRPr="0070365D">
        <w:t>SECTION 11-5-3: DEVELOPMENT STANDARDS FOR THE RS AND RSL DISTRICT</w:t>
      </w:r>
      <w:r w:rsidR="00E0174E" w:rsidRPr="0070365D">
        <w:t>S</w:t>
      </w:r>
      <w:r w:rsidR="001C6A3B">
        <w:t>;”</w:t>
      </w:r>
      <w:r w:rsidR="00E0174E" w:rsidRPr="0070365D">
        <w:t xml:space="preserve"> </w:t>
      </w:r>
      <w:r w:rsidR="00CC38E5" w:rsidRPr="0070365D">
        <w:t xml:space="preserve"> </w:t>
      </w:r>
      <w:r w:rsidR="00E0174E" w:rsidRPr="0070365D">
        <w:t xml:space="preserve">REPEALING IN ITS ENTIRETY SECTION 11-5-4: </w:t>
      </w:r>
      <w:r w:rsidR="004E2AA4" w:rsidRPr="0070365D">
        <w:t>RESERVED</w:t>
      </w:r>
      <w:r w:rsidR="00E0174E" w:rsidRPr="0070365D">
        <w:t xml:space="preserve"> AND ADOPTING A NEW “SECTION 11-5-</w:t>
      </w:r>
      <w:r w:rsidR="004E2AA4" w:rsidRPr="0070365D">
        <w:t>4</w:t>
      </w:r>
      <w:r w:rsidR="00E0174E" w:rsidRPr="0070365D">
        <w:t xml:space="preserve">: </w:t>
      </w:r>
      <w:r w:rsidR="001F7142" w:rsidRPr="0070365D">
        <w:t>SITE PLANNING AND DESIGN STANDARDS FOR THE RS AND RSL DISTRICTS</w:t>
      </w:r>
      <w:r w:rsidR="001C6A3B">
        <w:t>;</w:t>
      </w:r>
      <w:r w:rsidR="00E0174E" w:rsidRPr="0070365D">
        <w:t xml:space="preserve">” </w:t>
      </w:r>
      <w:r w:rsidR="00B24302" w:rsidRPr="0070365D">
        <w:t xml:space="preserve">REPEALING IN ITS ENTIRETY SECTION 11-5-5: </w:t>
      </w:r>
      <w:r w:rsidR="00E1385F" w:rsidRPr="0070365D">
        <w:t>DEVELOPMENT STANDARDS FOR THE RM DISTRICT</w:t>
      </w:r>
      <w:r w:rsidR="00B24302" w:rsidRPr="0070365D">
        <w:t xml:space="preserve"> AND ADOPTING A NEW “SECTION 11-5-</w:t>
      </w:r>
      <w:r w:rsidR="00E1385F" w:rsidRPr="0070365D">
        <w:t>5</w:t>
      </w:r>
      <w:r w:rsidR="00B24302" w:rsidRPr="0070365D">
        <w:t xml:space="preserve">: </w:t>
      </w:r>
      <w:r w:rsidR="00D360B7" w:rsidRPr="0070365D">
        <w:t>DEVELOPMENT STANDARDS FOR THE RM DISTRICTS</w:t>
      </w:r>
      <w:r w:rsidR="001C6A3B">
        <w:t>;</w:t>
      </w:r>
      <w:r w:rsidR="00B24302" w:rsidRPr="0070365D">
        <w:t xml:space="preserve">” </w:t>
      </w:r>
      <w:r w:rsidR="00995813" w:rsidRPr="0070365D">
        <w:t>REPEALING IN ITS ENTIRETY SECTION 11-5-</w:t>
      </w:r>
      <w:r w:rsidR="00C86AF7" w:rsidRPr="0070365D">
        <w:t>6</w:t>
      </w:r>
      <w:r w:rsidR="00995813" w:rsidRPr="0070365D">
        <w:t xml:space="preserve">: </w:t>
      </w:r>
      <w:r w:rsidR="00186600" w:rsidRPr="0070365D">
        <w:t>ADDITIONAL</w:t>
      </w:r>
      <w:r w:rsidR="00995813" w:rsidRPr="0070365D">
        <w:t xml:space="preserve"> STANDARDS FOR RM DISTRICT</w:t>
      </w:r>
      <w:r w:rsidR="00186600" w:rsidRPr="0070365D">
        <w:t>S WITH URBAN COMMUNITY CHARACTER DESIGNATOR (</w:t>
      </w:r>
      <w:r w:rsidR="003F34E6" w:rsidRPr="0070365D">
        <w:t>-U)</w:t>
      </w:r>
      <w:r w:rsidR="00995813" w:rsidRPr="0070365D">
        <w:t xml:space="preserve"> AND ADOPTING A NEW “SECTION 11-5-</w:t>
      </w:r>
      <w:r w:rsidR="003F34E6" w:rsidRPr="0070365D">
        <w:t>6</w:t>
      </w:r>
      <w:r w:rsidR="00995813" w:rsidRPr="0070365D">
        <w:t xml:space="preserve">: </w:t>
      </w:r>
      <w:r w:rsidR="003F34E6" w:rsidRPr="0070365D">
        <w:t>SITE PLANNING AND DESIGN STANDARDS FOR THE RM DISTRICTS</w:t>
      </w:r>
      <w:r w:rsidR="001C6A3B">
        <w:t>;</w:t>
      </w:r>
      <w:r w:rsidR="00995813" w:rsidRPr="0070365D">
        <w:t xml:space="preserve">” </w:t>
      </w:r>
      <w:r w:rsidR="003F34E6" w:rsidRPr="0070365D">
        <w:t xml:space="preserve">REPEALING IN ITS ENTIRETY SECTION 11-5-7: </w:t>
      </w:r>
      <w:r w:rsidR="009B50B4" w:rsidRPr="0070365D">
        <w:t>RESERVED</w:t>
      </w:r>
      <w:r w:rsidR="003F34E6" w:rsidRPr="0070365D">
        <w:t xml:space="preserve"> AND ADOPTING A NEW “SECTION 11-5-</w:t>
      </w:r>
      <w:r w:rsidR="009B50B4" w:rsidRPr="0070365D">
        <w:t>7</w:t>
      </w:r>
      <w:r w:rsidR="003F34E6" w:rsidRPr="0070365D">
        <w:t xml:space="preserve">: </w:t>
      </w:r>
      <w:r w:rsidR="00962580" w:rsidRPr="0070365D">
        <w:t>ALTERNATIVE COMPLIANCE</w:t>
      </w:r>
      <w:r w:rsidR="001C6A3B">
        <w:t>;</w:t>
      </w:r>
      <w:r w:rsidR="003F34E6" w:rsidRPr="0070365D">
        <w:t xml:space="preserve">” </w:t>
      </w:r>
      <w:r w:rsidR="00962580" w:rsidRPr="0070365D">
        <w:t>REPEALING IN ITS ENTIRETY SECTION 11-5-8: COMPREHENSIVE YOUTH RESI</w:t>
      </w:r>
      <w:r w:rsidR="002A007D" w:rsidRPr="0070365D">
        <w:t>DENCE</w:t>
      </w:r>
      <w:r w:rsidR="00962580" w:rsidRPr="0070365D">
        <w:t xml:space="preserve"> AND ADOPTING A NEW “SECTION 11-</w:t>
      </w:r>
      <w:r w:rsidR="002A007D" w:rsidRPr="0070365D">
        <w:t>31-39</w:t>
      </w:r>
      <w:r w:rsidR="00962580" w:rsidRPr="0070365D">
        <w:t xml:space="preserve">: </w:t>
      </w:r>
      <w:r w:rsidR="002A007D" w:rsidRPr="0070365D">
        <w:t>COMPREHENSIVE YOUTH RESIDENCE</w:t>
      </w:r>
      <w:r w:rsidR="001C6A3B">
        <w:t>;</w:t>
      </w:r>
      <w:r w:rsidR="00962580" w:rsidRPr="0070365D">
        <w:t>”</w:t>
      </w:r>
      <w:r w:rsidR="00B64D9F">
        <w:t xml:space="preserve"> </w:t>
      </w:r>
      <w:r w:rsidR="002A007D" w:rsidRPr="0070365D">
        <w:t xml:space="preserve">REPEALING IN ITS ENTIRETY SECTION 11-5-9: </w:t>
      </w:r>
      <w:r w:rsidR="0072580E" w:rsidRPr="0070365D">
        <w:t xml:space="preserve">REVIEW OF PLANS; </w:t>
      </w:r>
      <w:r w:rsidR="00962580" w:rsidRPr="0070365D">
        <w:t xml:space="preserve"> </w:t>
      </w:r>
      <w:r w:rsidR="0072580E" w:rsidRPr="0070365D">
        <w:t>REPEALING IN ITS ENTIRETY CHAPTER 6: COMMERCIAL AND MIXED-USE DISTRICTS AND ADOPTING A NEW “</w:t>
      </w:r>
      <w:r w:rsidR="00A0762C" w:rsidRPr="0070365D">
        <w:t>CHAPTER 6: COMMERCIAL AND MIXED-USE DISTRICTS</w:t>
      </w:r>
      <w:r w:rsidR="001C6A3B">
        <w:t>;”</w:t>
      </w:r>
      <w:r w:rsidR="0072580E" w:rsidRPr="0070365D">
        <w:t xml:space="preserve"> </w:t>
      </w:r>
      <w:r w:rsidR="00A0762C" w:rsidRPr="0070365D">
        <w:t xml:space="preserve">REPEALING IN ITS ENTIRETY </w:t>
      </w:r>
      <w:r w:rsidR="00252F2F" w:rsidRPr="0070365D">
        <w:t>CHAPTER</w:t>
      </w:r>
      <w:r w:rsidR="00743B8F" w:rsidRPr="0070365D">
        <w:t xml:space="preserve"> 7</w:t>
      </w:r>
      <w:r w:rsidR="004A1B3D" w:rsidRPr="0070365D">
        <w:t xml:space="preserve">: EMPLOYMENT </w:t>
      </w:r>
      <w:r w:rsidR="001C5509" w:rsidRPr="0070365D">
        <w:t>DISTRICTS</w:t>
      </w:r>
      <w:r w:rsidR="00A0762C" w:rsidRPr="0070365D">
        <w:t xml:space="preserve"> AND ADOPTING A NEW “</w:t>
      </w:r>
      <w:r w:rsidR="001C5509" w:rsidRPr="0070365D">
        <w:t xml:space="preserve">CHAPTER </w:t>
      </w:r>
      <w:r w:rsidR="00743B8F" w:rsidRPr="0070365D">
        <w:t>7</w:t>
      </w:r>
      <w:r w:rsidR="00A0762C" w:rsidRPr="0070365D">
        <w:t xml:space="preserve">: </w:t>
      </w:r>
      <w:r w:rsidR="001C5509" w:rsidRPr="0070365D">
        <w:t>EMPLOYMENT DISTRICTS</w:t>
      </w:r>
      <w:r w:rsidR="001C6A3B">
        <w:t>;</w:t>
      </w:r>
      <w:r w:rsidR="00A0762C" w:rsidRPr="0070365D">
        <w:t>”</w:t>
      </w:r>
      <w:r w:rsidR="007775FC" w:rsidRPr="0070365D">
        <w:t xml:space="preserve"> </w:t>
      </w:r>
      <w:r w:rsidR="0002391A" w:rsidRPr="0070365D">
        <w:t xml:space="preserve">REPEALING IN ITS ENTIRETY </w:t>
      </w:r>
      <w:r w:rsidR="001C5509" w:rsidRPr="0070365D">
        <w:t xml:space="preserve">CHAPTER </w:t>
      </w:r>
      <w:r w:rsidR="00623090" w:rsidRPr="0070365D">
        <w:t>8</w:t>
      </w:r>
      <w:r w:rsidR="0002391A" w:rsidRPr="0070365D">
        <w:t xml:space="preserve">: </w:t>
      </w:r>
      <w:r w:rsidR="00202E9F" w:rsidRPr="0070365D">
        <w:t>DOWNTOWN DISTRICTS</w:t>
      </w:r>
      <w:r w:rsidR="0002391A" w:rsidRPr="0070365D">
        <w:t xml:space="preserve"> AND ADOPTING A NEW “</w:t>
      </w:r>
      <w:r w:rsidR="001C5509" w:rsidRPr="0070365D">
        <w:t xml:space="preserve">CHAPTER </w:t>
      </w:r>
      <w:r w:rsidR="00623090" w:rsidRPr="0070365D">
        <w:t>8</w:t>
      </w:r>
      <w:r w:rsidR="0002391A" w:rsidRPr="0070365D">
        <w:t xml:space="preserve">: </w:t>
      </w:r>
      <w:r w:rsidR="00202E9F" w:rsidRPr="0070365D">
        <w:t>DOWNTOWN DISTRICTS</w:t>
      </w:r>
      <w:r w:rsidR="001C6A3B">
        <w:t>;</w:t>
      </w:r>
      <w:r w:rsidR="0002391A" w:rsidRPr="0070365D">
        <w:t>”</w:t>
      </w:r>
      <w:r w:rsidR="001528B6" w:rsidRPr="0070365D">
        <w:t xml:space="preserve"> </w:t>
      </w:r>
      <w:r w:rsidR="00806505" w:rsidRPr="0070365D">
        <w:t>REPEALING IN ITS ENTIRETY SECTION 11-</w:t>
      </w:r>
      <w:r w:rsidR="009923F9" w:rsidRPr="0070365D">
        <w:t>30-3(C)</w:t>
      </w:r>
      <w:r w:rsidR="00806505" w:rsidRPr="0070365D">
        <w:t>:</w:t>
      </w:r>
      <w:r w:rsidR="0006308B" w:rsidRPr="0070365D">
        <w:t xml:space="preserve"> ADDITIONAL EXCEPTIONS;</w:t>
      </w:r>
      <w:r w:rsidR="001D7077" w:rsidRPr="0070365D">
        <w:t xml:space="preserve"> REPEALING IN ITS ENTIRETY SECTION 11-32-3(H):</w:t>
      </w:r>
      <w:r w:rsidR="0089120A" w:rsidRPr="0070365D">
        <w:t xml:space="preserve"> CREDIT FOR ON-STREET SPACES; </w:t>
      </w:r>
      <w:r w:rsidR="001E76F5" w:rsidRPr="0070365D">
        <w:t>REPEALING IN ITS ENTIRETY CHAPTER 69: SITE PLAN REVIEW AND ADOPTING A NEW “CHAPTER 6</w:t>
      </w:r>
      <w:r w:rsidR="000C04F5" w:rsidRPr="0070365D">
        <w:t>9</w:t>
      </w:r>
      <w:r w:rsidR="001E76F5" w:rsidRPr="0070365D">
        <w:t xml:space="preserve">: </w:t>
      </w:r>
      <w:r w:rsidR="000C04F5" w:rsidRPr="0070365D">
        <w:t>DEVELOPMENT PLAN REVIEW</w:t>
      </w:r>
      <w:r w:rsidR="001C6A3B">
        <w:t>;</w:t>
      </w:r>
      <w:r w:rsidR="001E76F5" w:rsidRPr="0070365D">
        <w:t xml:space="preserve">” </w:t>
      </w:r>
      <w:r w:rsidR="000C04F5" w:rsidRPr="0070365D">
        <w:t>REPEALING IN ITS ENTIRETY CHAPTER 71: DESIGN REVIEW</w:t>
      </w:r>
      <w:r w:rsidR="000A59B7">
        <w:t>;</w:t>
      </w:r>
      <w:r w:rsidR="006D5F64">
        <w:t xml:space="preserve"> </w:t>
      </w:r>
      <w:r w:rsidR="006D5F64" w:rsidRPr="0019440F">
        <w:t xml:space="preserve">REPEALING IN ITS ENTIRETY CHAPTER 76: AMENDMENTS TO ZONING MAP AND ADOPTING A NEW “CHAPTER 76: AMENDMENTS TO ZONING MAP;” </w:t>
      </w:r>
      <w:r w:rsidR="000A59B7">
        <w:t xml:space="preserve"> </w:t>
      </w:r>
      <w:r w:rsidR="00F8114A" w:rsidRPr="0070365D">
        <w:t>MODIFYING TERMS RELATED TO SITE PLAN</w:t>
      </w:r>
      <w:r w:rsidR="00171528" w:rsidRPr="0070365D">
        <w:t>, SITE PLAN REVIEW, AND DESIGN REVIEW;</w:t>
      </w:r>
      <w:r w:rsidR="00203F9B" w:rsidRPr="0070365D">
        <w:t xml:space="preserve"> MODIFYING RULES OF MEASUREMENT FOR LOT WIDTH, LOT DEPTH</w:t>
      </w:r>
      <w:r w:rsidR="00270BF3" w:rsidRPr="0070365D">
        <w:t xml:space="preserve">, FLOOR AREA, AND YARDS; </w:t>
      </w:r>
      <w:r w:rsidR="00057B48" w:rsidRPr="0070365D">
        <w:t xml:space="preserve">MODIFYING NAMES AND </w:t>
      </w:r>
      <w:r w:rsidR="00655FB4">
        <w:t>A</w:t>
      </w:r>
      <w:r w:rsidR="00B84C6C">
        <w:t>B</w:t>
      </w:r>
      <w:r w:rsidR="00057B48" w:rsidRPr="0070365D">
        <w:t xml:space="preserve">BREVIATIONS FOR OVERLAY ZONES; MODIFYING </w:t>
      </w:r>
      <w:r w:rsidR="00971156" w:rsidRPr="0070365D">
        <w:t>BASE ZONING GROUP NAMES AND ACRONYMS;</w:t>
      </w:r>
      <w:r w:rsidR="000754E3" w:rsidRPr="0070365D">
        <w:t xml:space="preserve"> MODIFYING STANDARDS FOR</w:t>
      </w:r>
      <w:r w:rsidR="00921263" w:rsidRPr="0070365D">
        <w:t xml:space="preserve"> THE</w:t>
      </w:r>
      <w:r w:rsidR="000754E3" w:rsidRPr="0070365D">
        <w:t xml:space="preserve"> </w:t>
      </w:r>
      <w:r w:rsidR="00921263" w:rsidRPr="0070365D">
        <w:t>EXPIRATION AND EXTENSIONS OF LAND USE CASES;</w:t>
      </w:r>
      <w:r w:rsidR="00971156" w:rsidRPr="0070365D">
        <w:t xml:space="preserve"> </w:t>
      </w:r>
      <w:r w:rsidR="00F703A0" w:rsidRPr="0070365D">
        <w:t xml:space="preserve">MODIFYING </w:t>
      </w:r>
      <w:r w:rsidR="00B56E80" w:rsidRPr="0070365D">
        <w:t xml:space="preserve">GENERAL </w:t>
      </w:r>
      <w:r w:rsidR="00012FBF" w:rsidRPr="0070365D">
        <w:t xml:space="preserve">SITE </w:t>
      </w:r>
      <w:r w:rsidR="00B56E80" w:rsidRPr="0070365D">
        <w:t xml:space="preserve">DEVELOPMENT </w:t>
      </w:r>
      <w:r w:rsidR="00F703A0" w:rsidRPr="0070365D">
        <w:t>STANDARDS FOR FENCES AND FREE</w:t>
      </w:r>
      <w:r w:rsidR="00A5792E">
        <w:t xml:space="preserve"> </w:t>
      </w:r>
      <w:r w:rsidR="00F703A0" w:rsidRPr="0070365D">
        <w:t>STANDING WALLS, LIGHTING AND ILLUMINATION</w:t>
      </w:r>
      <w:r w:rsidR="00BB35A0" w:rsidRPr="0070365D">
        <w:t>, OUTDOOR STORAGE</w:t>
      </w:r>
      <w:r w:rsidR="00275385">
        <w:t>,</w:t>
      </w:r>
      <w:r w:rsidR="00E866AF" w:rsidRPr="0070365D">
        <w:t xml:space="preserve"> PEDESTRIAN CONNECTIONS, SCREENING, SETBACKS AT INTERSECTIONS, TRASH AND REFUSE COLLECTION AREAS, </w:t>
      </w:r>
      <w:r w:rsidR="00B56E80" w:rsidRPr="0070365D">
        <w:t>AND VISIBILITY AT INTERSECTIONS;</w:t>
      </w:r>
      <w:r w:rsidR="00F703A0" w:rsidRPr="0070365D">
        <w:t xml:space="preserve"> </w:t>
      </w:r>
      <w:r w:rsidR="00012FBF" w:rsidRPr="0070365D">
        <w:t xml:space="preserve">MODIFYING STANDARDS FOR </w:t>
      </w:r>
      <w:r w:rsidR="00D020FD" w:rsidRPr="0070365D">
        <w:t>ACCESSORY DWELLING UNITS, AUTOMOBILE/VEHICLE</w:t>
      </w:r>
      <w:r w:rsidR="00031488" w:rsidRPr="0070365D">
        <w:t xml:space="preserve"> WASHING, LARGE COMMERCIAL DEVELOPMENT, OUTDOOR EATING AREAS, PLACES OF WORSHIP, </w:t>
      </w:r>
      <w:r w:rsidR="00423416" w:rsidRPr="0070365D">
        <w:t xml:space="preserve">SCHOOLS, AND SERVICE </w:t>
      </w:r>
      <w:r w:rsidR="00423416" w:rsidRPr="0070365D">
        <w:lastRenderedPageBreak/>
        <w:t>STATIONS;</w:t>
      </w:r>
      <w:r w:rsidR="001D7077" w:rsidRPr="0070365D">
        <w:t xml:space="preserve"> </w:t>
      </w:r>
      <w:r w:rsidR="00423416" w:rsidRPr="0070365D">
        <w:t xml:space="preserve">MODIFYING </w:t>
      </w:r>
      <w:r w:rsidR="00B71A50" w:rsidRPr="0070365D">
        <w:t xml:space="preserve">STANDARDS FOR </w:t>
      </w:r>
      <w:r w:rsidR="001007F1" w:rsidRPr="0070365D">
        <w:t>CIRCULATION AND SAFETY AND ALTERNATIVE COMPLIANCE WITH MINIMUM PARKING REQUIREMENTS; MODIFYING STAND</w:t>
      </w:r>
      <w:r w:rsidR="003A1008">
        <w:t>AR</w:t>
      </w:r>
      <w:r w:rsidR="001007F1" w:rsidRPr="0070365D">
        <w:t>DS FOR</w:t>
      </w:r>
      <w:r w:rsidR="008A7986" w:rsidRPr="0070365D">
        <w:t xml:space="preserve"> GENERAL LAND</w:t>
      </w:r>
      <w:r w:rsidR="000B5FB7">
        <w:t>S</w:t>
      </w:r>
      <w:r w:rsidR="008A7986" w:rsidRPr="0070365D">
        <w:t xml:space="preserve">CAPING REQUIREMENTS AND PERIMETER LANDSCAPING; </w:t>
      </w:r>
      <w:r w:rsidR="00D15365" w:rsidRPr="0070365D">
        <w:t xml:space="preserve">MODIFYING STANDARDS FOR </w:t>
      </w:r>
      <w:r w:rsidR="6711E6BA">
        <w:t xml:space="preserve">FOUNDATION BASE, </w:t>
      </w:r>
      <w:r w:rsidR="00D15365">
        <w:t xml:space="preserve">MODIFYING STANDARDS FOR </w:t>
      </w:r>
      <w:r w:rsidR="00D15365" w:rsidRPr="0070365D">
        <w:t>RECREATIONAL VEHICLE ACCESSORY STRUCTURES AND MANUFACTURED HOME ACCESSORY STRUCTURES</w:t>
      </w:r>
      <w:r w:rsidR="009D7D64" w:rsidRPr="0070365D">
        <w:t>, RECREATIONAL VEHICLE AND MANUFACTURED HOME PARKS AND SUBDIVISIONS</w:t>
      </w:r>
      <w:r w:rsidR="00DD2537" w:rsidRPr="0070365D">
        <w:t>; REMOVING REFERENCES TO “CHARACTER</w:t>
      </w:r>
      <w:r w:rsidR="00B93913" w:rsidRPr="0070365D">
        <w:t xml:space="preserve"> DESIGNATORS’; MODIFYING THE REVIEW PROCESS FOR ZONING CLEARANCES; </w:t>
      </w:r>
      <w:r w:rsidR="000254A6" w:rsidRPr="0070365D">
        <w:t xml:space="preserve">MODIFYING REQUIREMENTS FOR </w:t>
      </w:r>
      <w:r w:rsidR="006D7CB9" w:rsidRPr="0070365D">
        <w:t>PRE-APPLICATION AND PRE-SUBMITTAL CONFERENCES; ADDING STANDARDS FOR INACTIVE AND EXPIRED APPLICATIONS;</w:t>
      </w:r>
      <w:r w:rsidR="00B77C22" w:rsidRPr="0070365D">
        <w:t xml:space="preserve"> </w:t>
      </w:r>
      <w:r w:rsidR="00994FA0" w:rsidRPr="0070365D">
        <w:t xml:space="preserve">MODIFYING THE DEFINITIONS OF </w:t>
      </w:r>
      <w:r w:rsidR="004A3315" w:rsidRPr="0070365D">
        <w:t>“ACCESSORY DWELLING UNIT</w:t>
      </w:r>
      <w:r w:rsidR="31DCAAB7">
        <w:t>,</w:t>
      </w:r>
      <w:r w:rsidR="004A3315">
        <w:t>”</w:t>
      </w:r>
      <w:r w:rsidR="004A3315" w:rsidRPr="0070365D">
        <w:t xml:space="preserve"> </w:t>
      </w:r>
      <w:r w:rsidR="00F115DA" w:rsidRPr="0070365D">
        <w:t>“YARD</w:t>
      </w:r>
      <w:r w:rsidR="5AE64B5F">
        <w:t>,</w:t>
      </w:r>
      <w:r w:rsidR="00F115DA">
        <w:t xml:space="preserve">” </w:t>
      </w:r>
      <w:r w:rsidR="7C234AD6">
        <w:t xml:space="preserve">“FLOOR AREA,” </w:t>
      </w:r>
      <w:r w:rsidR="00F115DA">
        <w:t>“</w:t>
      </w:r>
      <w:r w:rsidR="00F115DA" w:rsidRPr="0070365D">
        <w:t>FRONT YARD</w:t>
      </w:r>
      <w:r w:rsidR="38A9FE05">
        <w:t>,</w:t>
      </w:r>
      <w:r w:rsidR="00F115DA">
        <w:t>”</w:t>
      </w:r>
      <w:r w:rsidR="00F115DA" w:rsidRPr="0070365D">
        <w:t xml:space="preserve"> AND “INTERIOR SIDE YARD</w:t>
      </w:r>
      <w:r w:rsidR="5C7E5BFB">
        <w:t>,</w:t>
      </w:r>
      <w:r w:rsidR="00F115DA">
        <w:t>”</w:t>
      </w:r>
      <w:r w:rsidR="00F115DA" w:rsidRPr="0070365D">
        <w:t xml:space="preserve"> REMOVING DEFINITIONS FOR </w:t>
      </w:r>
      <w:r w:rsidR="00FF7CF8">
        <w:t>“</w:t>
      </w:r>
      <w:r w:rsidR="000070F2" w:rsidRPr="0070365D">
        <w:t>SIDE/REAR YARD</w:t>
      </w:r>
      <w:r w:rsidR="00FF7CF8">
        <w:t>”</w:t>
      </w:r>
      <w:r w:rsidR="000070F2" w:rsidRPr="0070365D">
        <w:t xml:space="preserve"> AND </w:t>
      </w:r>
      <w:r w:rsidR="00FF7CF8">
        <w:t>“</w:t>
      </w:r>
      <w:r w:rsidR="000070F2" w:rsidRPr="0070365D">
        <w:t>CORNER SIDE YARD</w:t>
      </w:r>
      <w:r w:rsidR="002C1A9B" w:rsidRPr="0070365D">
        <w:t>;</w:t>
      </w:r>
      <w:r w:rsidR="00FF7CF8">
        <w:t>”</w:t>
      </w:r>
      <w:r w:rsidR="002C1A9B" w:rsidRPr="0070365D">
        <w:t xml:space="preserve"> ADDING DEFINITIONS FOR </w:t>
      </w:r>
      <w:r w:rsidR="00FF7CF8">
        <w:t>“</w:t>
      </w:r>
      <w:r w:rsidR="5402BF51">
        <w:t xml:space="preserve">CHANGE OF USE,” </w:t>
      </w:r>
      <w:r w:rsidR="00FF7CF8">
        <w:t>“</w:t>
      </w:r>
      <w:r w:rsidR="002C1A9B" w:rsidRPr="0070365D">
        <w:t xml:space="preserve">DEVELOPMENT PLAN </w:t>
      </w:r>
      <w:r w:rsidR="36EE7BD2">
        <w:t>CONDITION,”</w:t>
      </w:r>
      <w:r w:rsidR="5402BF51">
        <w:t xml:space="preserve"> </w:t>
      </w:r>
      <w:r w:rsidR="00FF7CF8">
        <w:t>“</w:t>
      </w:r>
      <w:r w:rsidR="002C1A9B">
        <w:t xml:space="preserve">DEVELOPMENT PLAN </w:t>
      </w:r>
      <w:r w:rsidR="002C1A9B" w:rsidRPr="0070365D">
        <w:t>REVIEW</w:t>
      </w:r>
      <w:r w:rsidR="00255036" w:rsidRPr="0070365D">
        <w:t>,</w:t>
      </w:r>
      <w:r w:rsidR="00FF7CF8">
        <w:t>”</w:t>
      </w:r>
      <w:r w:rsidR="00255036" w:rsidRPr="0070365D">
        <w:t xml:space="preserve"> </w:t>
      </w:r>
      <w:r w:rsidR="00FF7CF8">
        <w:t>“</w:t>
      </w:r>
      <w:r w:rsidR="00255036" w:rsidRPr="0070365D">
        <w:t>GENERAL PLAN AMENDMENT,</w:t>
      </w:r>
      <w:r w:rsidR="00FF7CF8">
        <w:t>”</w:t>
      </w:r>
      <w:r w:rsidR="00255036" w:rsidRPr="0070365D">
        <w:t xml:space="preserve"> </w:t>
      </w:r>
      <w:r w:rsidR="00FF7CF8">
        <w:t>“</w:t>
      </w:r>
      <w:r w:rsidR="00255036" w:rsidRPr="0070365D">
        <w:t>GOOD NEIGHBOR POLICY,</w:t>
      </w:r>
      <w:r w:rsidR="00FF7CF8">
        <w:t>”</w:t>
      </w:r>
      <w:r w:rsidR="00255036" w:rsidRPr="0070365D">
        <w:t xml:space="preserve"> </w:t>
      </w:r>
      <w:r w:rsidR="00FF7CF8">
        <w:t>“</w:t>
      </w:r>
      <w:r w:rsidR="00255036" w:rsidRPr="0070365D">
        <w:t>KITCHEN AREA,</w:t>
      </w:r>
      <w:r w:rsidR="00585AF7">
        <w:t>”</w:t>
      </w:r>
      <w:r w:rsidR="00255036" w:rsidRPr="0070365D">
        <w:t xml:space="preserve"> </w:t>
      </w:r>
      <w:r w:rsidR="00FF7CF8">
        <w:t>“</w:t>
      </w:r>
      <w:r w:rsidR="00255036" w:rsidRPr="0070365D">
        <w:t>PLAN OF OPERATION,</w:t>
      </w:r>
      <w:r w:rsidR="00585AF7">
        <w:t>”</w:t>
      </w:r>
      <w:r w:rsidR="00255036" w:rsidRPr="0070365D">
        <w:t xml:space="preserve"> </w:t>
      </w:r>
      <w:r w:rsidR="00585AF7">
        <w:t>“</w:t>
      </w:r>
      <w:r w:rsidR="53C36E33">
        <w:t xml:space="preserve">REZONING,” </w:t>
      </w:r>
      <w:r w:rsidR="00585AF7">
        <w:t>“</w:t>
      </w:r>
      <w:r w:rsidR="00A433D2" w:rsidRPr="0070365D">
        <w:t>SETBACK,</w:t>
      </w:r>
      <w:r w:rsidR="00585AF7">
        <w:t>”</w:t>
      </w:r>
      <w:r w:rsidR="00A433D2" w:rsidRPr="0070365D">
        <w:t xml:space="preserve"> </w:t>
      </w:r>
      <w:r w:rsidR="00585AF7">
        <w:t>“</w:t>
      </w:r>
      <w:r w:rsidR="00A433D2" w:rsidRPr="0070365D">
        <w:t>FRONT SETBACK,</w:t>
      </w:r>
      <w:r w:rsidR="00585AF7">
        <w:t>”</w:t>
      </w:r>
      <w:r w:rsidR="00A433D2" w:rsidRPr="0070365D">
        <w:t xml:space="preserve"> </w:t>
      </w:r>
      <w:r w:rsidR="00585AF7">
        <w:t>“</w:t>
      </w:r>
      <w:r w:rsidR="00A433D2" w:rsidRPr="0070365D">
        <w:t>INTERIOR SIDE SETBACK,</w:t>
      </w:r>
      <w:r w:rsidR="00585AF7">
        <w:t>”</w:t>
      </w:r>
      <w:r w:rsidR="00A433D2" w:rsidRPr="0070365D">
        <w:t xml:space="preserve"> </w:t>
      </w:r>
      <w:r w:rsidR="00585AF7">
        <w:t>“</w:t>
      </w:r>
      <w:r w:rsidR="00A433D2" w:rsidRPr="0070365D">
        <w:t>REAR SETBACK,</w:t>
      </w:r>
      <w:r w:rsidR="00585AF7">
        <w:t>”</w:t>
      </w:r>
      <w:r w:rsidR="00A433D2" w:rsidRPr="0070365D">
        <w:t xml:space="preserve"> </w:t>
      </w:r>
      <w:r w:rsidR="00585AF7">
        <w:t>“</w:t>
      </w:r>
      <w:r w:rsidR="00A433D2" w:rsidRPr="0070365D">
        <w:t>STREET-FACING SETBACK</w:t>
      </w:r>
      <w:r w:rsidR="00B6267E" w:rsidRPr="0070365D">
        <w:t>;</w:t>
      </w:r>
      <w:r w:rsidR="00585AF7">
        <w:t>”</w:t>
      </w:r>
      <w:r w:rsidR="00F115DA" w:rsidRPr="0070365D">
        <w:t xml:space="preserve">  </w:t>
      </w:r>
      <w:r w:rsidRPr="0070365D">
        <w:t xml:space="preserve">PROVIDING PENALTIES FOR THE VIOLATIONS THEREOF; </w:t>
      </w:r>
      <w:r w:rsidR="004234C6" w:rsidRPr="0070365D">
        <w:t xml:space="preserve">AND </w:t>
      </w:r>
      <w:r w:rsidRPr="0070365D">
        <w:t>PRESERVING RIGHTS AND DUTIES THAT HAVE ALREADY MATURED AND PROCEEDINGS WHICH HAVE ALREADY BEGUN THEREUNDER.</w:t>
      </w:r>
    </w:p>
    <w:p w14:paraId="22EF8944" w14:textId="77777777" w:rsidR="00A12D1E" w:rsidRPr="0070365D" w:rsidRDefault="00A12D1E" w:rsidP="00B8042E">
      <w:pPr>
        <w:pStyle w:val="NoSpacing"/>
        <w:spacing w:after="0" w:line="240" w:lineRule="auto"/>
        <w:rPr>
          <w:highlight w:val="yellow"/>
        </w:rPr>
      </w:pPr>
    </w:p>
    <w:p w14:paraId="43570276" w14:textId="517B1B4C" w:rsidR="00D0603E" w:rsidRPr="0070365D" w:rsidRDefault="00D0603E" w:rsidP="00D0603E">
      <w:pPr>
        <w:spacing w:after="0" w:line="240" w:lineRule="auto"/>
        <w:ind w:firstLine="720"/>
        <w:jc w:val="both"/>
        <w:rPr>
          <w:rFonts w:cs="Times New Roman"/>
        </w:rPr>
      </w:pPr>
      <w:r w:rsidRPr="0070365D">
        <w:rPr>
          <w:rFonts w:cs="Times New Roman"/>
        </w:rPr>
        <w:t>WHEREAS, on March 31, 2025, the Governor signed House Bill 2447 that amends A.R.S. § 9-500.49 to, in part, require every city by ordinance to authorize administrative personnel to review and approve</w:t>
      </w:r>
      <w:r>
        <w:rPr>
          <w:rFonts w:cs="Times New Roman"/>
        </w:rPr>
        <w:t xml:space="preserve"> </w:t>
      </w:r>
      <w:r w:rsidRPr="0070365D">
        <w:rPr>
          <w:rFonts w:cs="Times New Roman"/>
        </w:rPr>
        <w:t xml:space="preserve">site plans </w:t>
      </w:r>
      <w:r>
        <w:rPr>
          <w:rFonts w:cs="Times New Roman"/>
        </w:rPr>
        <w:t xml:space="preserve">and </w:t>
      </w:r>
      <w:r w:rsidRPr="0070365D">
        <w:rPr>
          <w:rFonts w:cs="Times New Roman"/>
        </w:rPr>
        <w:t>development plans</w:t>
      </w:r>
      <w:r>
        <w:rPr>
          <w:rFonts w:cs="Times New Roman"/>
        </w:rPr>
        <w:t xml:space="preserve"> </w:t>
      </w:r>
      <w:r w:rsidRPr="0070365D">
        <w:rPr>
          <w:rFonts w:cs="Times New Roman"/>
        </w:rPr>
        <w:t xml:space="preserve">without a public hearing. </w:t>
      </w:r>
    </w:p>
    <w:p w14:paraId="7C064B8C" w14:textId="77777777" w:rsidR="00D0603E" w:rsidRPr="0070365D" w:rsidRDefault="00D0603E" w:rsidP="00D0603E">
      <w:pPr>
        <w:spacing w:after="0" w:line="240" w:lineRule="auto"/>
        <w:ind w:firstLine="720"/>
        <w:jc w:val="both"/>
        <w:rPr>
          <w:rFonts w:cs="Times New Roman"/>
          <w:highlight w:val="yellow"/>
        </w:rPr>
      </w:pPr>
    </w:p>
    <w:p w14:paraId="188D332C" w14:textId="77777777" w:rsidR="00D0603E" w:rsidRPr="0070365D" w:rsidRDefault="00D0603E" w:rsidP="00D0603E">
      <w:pPr>
        <w:spacing w:after="0" w:line="240" w:lineRule="auto"/>
        <w:ind w:firstLine="720"/>
        <w:jc w:val="both"/>
        <w:rPr>
          <w:rFonts w:cs="Times New Roman"/>
          <w:highlight w:val="yellow"/>
        </w:rPr>
      </w:pPr>
      <w:bookmarkStart w:id="0" w:name="_Hlk149552845"/>
      <w:r w:rsidRPr="0070365D">
        <w:rPr>
          <w:rFonts w:cs="Times New Roman"/>
          <w:color w:val="000000"/>
        </w:rPr>
        <w:t>WHEREAS,</w:t>
      </w:r>
      <w:bookmarkEnd w:id="0"/>
      <w:r w:rsidRPr="0070365D">
        <w:rPr>
          <w:rFonts w:cs="Times New Roman"/>
        </w:rPr>
        <w:t xml:space="preserve"> House Bill 2447 further requires</w:t>
      </w:r>
      <w:r>
        <w:rPr>
          <w:rFonts w:cs="Times New Roman"/>
        </w:rPr>
        <w:t xml:space="preserve"> </w:t>
      </w:r>
      <w:r w:rsidRPr="0070365D">
        <w:rPr>
          <w:rFonts w:cs="Times New Roman"/>
        </w:rPr>
        <w:t>every city by ordinance to authorize</w:t>
      </w:r>
      <w:r>
        <w:rPr>
          <w:rFonts w:cs="Times New Roman"/>
        </w:rPr>
        <w:t xml:space="preserve"> </w:t>
      </w:r>
      <w:r w:rsidRPr="0070365D">
        <w:rPr>
          <w:rFonts w:cs="Times New Roman"/>
        </w:rPr>
        <w:t xml:space="preserve">administrative personnel </w:t>
      </w:r>
      <w:r>
        <w:rPr>
          <w:rFonts w:cs="Times New Roman"/>
        </w:rPr>
        <w:t xml:space="preserve">to </w:t>
      </w:r>
      <w:r w:rsidRPr="0070365D">
        <w:rPr>
          <w:rFonts w:cs="Times New Roman"/>
        </w:rPr>
        <w:t>review and approve design review plans based on objective standards</w:t>
      </w:r>
      <w:r w:rsidRPr="00DC7A60">
        <w:rPr>
          <w:rFonts w:cs="Times New Roman"/>
        </w:rPr>
        <w:t xml:space="preserve"> </w:t>
      </w:r>
      <w:r w:rsidRPr="0070365D">
        <w:rPr>
          <w:rFonts w:cs="Times New Roman"/>
        </w:rPr>
        <w:t xml:space="preserve">without a public hearing. </w:t>
      </w:r>
    </w:p>
    <w:p w14:paraId="7BF0D574" w14:textId="77777777" w:rsidR="00D0603E" w:rsidRPr="0070365D" w:rsidRDefault="00D0603E" w:rsidP="00D0603E">
      <w:pPr>
        <w:spacing w:after="0" w:line="240" w:lineRule="auto"/>
        <w:rPr>
          <w:rFonts w:cs="Times New Roman"/>
          <w:color w:val="000000"/>
          <w:highlight w:val="yellow"/>
        </w:rPr>
      </w:pPr>
    </w:p>
    <w:p w14:paraId="6139C55D" w14:textId="77777777" w:rsidR="00D0603E" w:rsidRDefault="00D0603E" w:rsidP="00D0603E">
      <w:pPr>
        <w:spacing w:after="0" w:line="240" w:lineRule="auto"/>
        <w:ind w:firstLine="720"/>
        <w:jc w:val="both"/>
        <w:rPr>
          <w:rFonts w:cs="Times New Roman"/>
          <w:color w:val="000000" w:themeColor="text1"/>
        </w:rPr>
      </w:pPr>
      <w:r w:rsidRPr="0070365D">
        <w:rPr>
          <w:rFonts w:cs="Times New Roman"/>
          <w:color w:val="000000" w:themeColor="text1"/>
        </w:rPr>
        <w:t>WHEREAS, th</w:t>
      </w:r>
      <w:r>
        <w:rPr>
          <w:rFonts w:cs="Times New Roman"/>
          <w:color w:val="000000" w:themeColor="text1"/>
        </w:rPr>
        <w:t>is Ordinance</w:t>
      </w:r>
      <w:r w:rsidRPr="0070365D">
        <w:rPr>
          <w:rFonts w:cs="Times New Roman"/>
          <w:color w:val="000000" w:themeColor="text1"/>
        </w:rPr>
        <w:t xml:space="preserve"> </w:t>
      </w:r>
      <w:r w:rsidRPr="00DC7A60">
        <w:rPr>
          <w:rFonts w:cs="Times New Roman"/>
          <w:color w:val="000000" w:themeColor="text1"/>
        </w:rPr>
        <w:t xml:space="preserve">repeals, replaces, and amends multiple chapters and sections of Title 11 to implement </w:t>
      </w:r>
      <w:r w:rsidRPr="0070365D">
        <w:rPr>
          <w:rFonts w:cs="Times New Roman"/>
          <w:color w:val="000000" w:themeColor="text1"/>
        </w:rPr>
        <w:t xml:space="preserve">House Bill 2447 by </w:t>
      </w:r>
      <w:r w:rsidRPr="00DC7A60">
        <w:rPr>
          <w:rFonts w:cs="Times New Roman"/>
          <w:color w:val="000000" w:themeColor="text1"/>
        </w:rPr>
        <w:t xml:space="preserve">establishing administrative processes </w:t>
      </w:r>
      <w:r>
        <w:rPr>
          <w:rFonts w:cs="Times New Roman"/>
          <w:color w:val="000000" w:themeColor="text1"/>
        </w:rPr>
        <w:t xml:space="preserve">and eligibility </w:t>
      </w:r>
      <w:r w:rsidRPr="00DC7A60">
        <w:rPr>
          <w:rFonts w:cs="Times New Roman"/>
          <w:color w:val="000000" w:themeColor="text1"/>
        </w:rPr>
        <w:t>for reviewing and approving site plans, development plans, and design review plans pursuant to objective</w:t>
      </w:r>
      <w:r>
        <w:rPr>
          <w:rFonts w:cs="Times New Roman"/>
          <w:color w:val="000000" w:themeColor="text1"/>
        </w:rPr>
        <w:t xml:space="preserve"> and verifiable standards.</w:t>
      </w:r>
    </w:p>
    <w:p w14:paraId="0055754E" w14:textId="77777777" w:rsidR="00D0603E" w:rsidRDefault="00D0603E" w:rsidP="00D0603E">
      <w:pPr>
        <w:spacing w:after="0" w:line="240" w:lineRule="auto"/>
        <w:ind w:firstLine="720"/>
        <w:jc w:val="both"/>
        <w:rPr>
          <w:rFonts w:cs="Times New Roman"/>
          <w:color w:val="000000" w:themeColor="text1"/>
        </w:rPr>
      </w:pPr>
    </w:p>
    <w:p w14:paraId="6981CFC1" w14:textId="77777777" w:rsidR="00D0603E" w:rsidRDefault="00D0603E" w:rsidP="00D0603E">
      <w:pPr>
        <w:spacing w:after="0" w:line="240" w:lineRule="auto"/>
        <w:ind w:firstLine="720"/>
        <w:jc w:val="both"/>
        <w:rPr>
          <w:rFonts w:cs="Times New Roman"/>
          <w:color w:val="000000" w:themeColor="text1"/>
        </w:rPr>
      </w:pPr>
      <w:r w:rsidRPr="0070365D">
        <w:rPr>
          <w:rFonts w:cs="Times New Roman"/>
          <w:color w:val="000000" w:themeColor="text1"/>
        </w:rPr>
        <w:t xml:space="preserve">WHEREAS, the City of Mesa desires to ensure full compliance with House Bill 2447 by </w:t>
      </w:r>
      <w:r>
        <w:rPr>
          <w:rFonts w:cs="Times New Roman"/>
          <w:color w:val="000000" w:themeColor="text1"/>
        </w:rPr>
        <w:t>revising</w:t>
      </w:r>
      <w:r w:rsidRPr="0070365D">
        <w:rPr>
          <w:rFonts w:cs="Times New Roman"/>
          <w:color w:val="000000" w:themeColor="text1"/>
        </w:rPr>
        <w:t xml:space="preserve"> the Zoning Ordinance to incorporate objective </w:t>
      </w:r>
      <w:r>
        <w:rPr>
          <w:rFonts w:cs="Times New Roman"/>
          <w:color w:val="000000" w:themeColor="text1"/>
        </w:rPr>
        <w:t>standards</w:t>
      </w:r>
      <w:r w:rsidRPr="0070365D">
        <w:rPr>
          <w:rFonts w:cs="Times New Roman"/>
          <w:color w:val="000000" w:themeColor="text1"/>
        </w:rPr>
        <w:t xml:space="preserve"> and </w:t>
      </w:r>
      <w:r>
        <w:rPr>
          <w:rFonts w:cs="Times New Roman"/>
          <w:color w:val="000000" w:themeColor="text1"/>
        </w:rPr>
        <w:t xml:space="preserve">clarify the roles of City staff, the Planning and Zoning Board, the Design Review Board, and City Council </w:t>
      </w:r>
      <w:r w:rsidRPr="00CD29DE">
        <w:rPr>
          <w:rFonts w:cs="Times New Roman"/>
          <w:color w:val="000000" w:themeColor="text1"/>
        </w:rPr>
        <w:t>in the administrative development review process</w:t>
      </w:r>
      <w:r w:rsidRPr="0070365D">
        <w:rPr>
          <w:rFonts w:cs="Times New Roman"/>
          <w:color w:val="000000" w:themeColor="text1"/>
        </w:rPr>
        <w:t>.</w:t>
      </w:r>
    </w:p>
    <w:p w14:paraId="340C1594" w14:textId="77777777" w:rsidR="00D0603E" w:rsidRDefault="00D0603E" w:rsidP="00D0603E">
      <w:pPr>
        <w:spacing w:after="0" w:line="240" w:lineRule="auto"/>
        <w:ind w:firstLine="720"/>
        <w:jc w:val="both"/>
        <w:rPr>
          <w:rFonts w:cs="Times New Roman"/>
          <w:color w:val="000000" w:themeColor="text1"/>
        </w:rPr>
      </w:pPr>
    </w:p>
    <w:p w14:paraId="4EA4974C" w14:textId="73D5266A" w:rsidR="00D0603E" w:rsidRPr="0070365D" w:rsidRDefault="00D0603E" w:rsidP="00D0603E">
      <w:pPr>
        <w:spacing w:after="0" w:line="240" w:lineRule="auto"/>
        <w:ind w:firstLine="720"/>
        <w:jc w:val="both"/>
        <w:rPr>
          <w:rFonts w:cs="Times New Roman"/>
          <w:color w:val="000000" w:themeColor="text1"/>
        </w:rPr>
      </w:pPr>
      <w:r>
        <w:rPr>
          <w:rFonts w:cs="Times New Roman"/>
          <w:color w:val="000000" w:themeColor="text1"/>
        </w:rPr>
        <w:t xml:space="preserve">WHEREAS, further </w:t>
      </w:r>
      <w:r w:rsidRPr="00BB4AD0">
        <w:rPr>
          <w:rFonts w:cs="Times New Roman"/>
          <w:color w:val="000000" w:themeColor="text1"/>
        </w:rPr>
        <w:t>clarif</w:t>
      </w:r>
      <w:r>
        <w:rPr>
          <w:rFonts w:cs="Times New Roman"/>
          <w:color w:val="000000" w:themeColor="text1"/>
        </w:rPr>
        <w:t>ication</w:t>
      </w:r>
      <w:r w:rsidRPr="00BB4AD0">
        <w:rPr>
          <w:rFonts w:cs="Times New Roman"/>
          <w:color w:val="000000" w:themeColor="text1"/>
        </w:rPr>
        <w:t xml:space="preserve"> and </w:t>
      </w:r>
      <w:r>
        <w:rPr>
          <w:rFonts w:cs="Times New Roman"/>
          <w:color w:val="000000" w:themeColor="text1"/>
        </w:rPr>
        <w:t>revision of</w:t>
      </w:r>
      <w:r w:rsidRPr="00BB4AD0">
        <w:rPr>
          <w:rFonts w:cs="Times New Roman"/>
          <w:color w:val="000000" w:themeColor="text1"/>
        </w:rPr>
        <w:t xml:space="preserve"> the duties and responsibilities of the Planning and Zoning Board and Design Review Board</w:t>
      </w:r>
      <w:r>
        <w:rPr>
          <w:rFonts w:cs="Times New Roman"/>
          <w:color w:val="000000" w:themeColor="text1"/>
        </w:rPr>
        <w:t>,</w:t>
      </w:r>
      <w:r w:rsidRPr="00BB4AD0">
        <w:rPr>
          <w:rFonts w:cs="Times New Roman"/>
          <w:color w:val="000000" w:themeColor="text1"/>
        </w:rPr>
        <w:t xml:space="preserve"> contained in Ordinance No.</w:t>
      </w:r>
      <w:r w:rsidR="00FE3A71">
        <w:rPr>
          <w:rFonts w:cs="Times New Roman"/>
          <w:color w:val="000000" w:themeColor="text1"/>
        </w:rPr>
        <w:t xml:space="preserve"> 5997</w:t>
      </w:r>
      <w:r w:rsidRPr="00BB4AD0">
        <w:rPr>
          <w:rFonts w:cs="Times New Roman"/>
          <w:color w:val="000000" w:themeColor="text1"/>
        </w:rPr>
        <w:t xml:space="preserve">, </w:t>
      </w:r>
      <w:r w:rsidR="00011760">
        <w:rPr>
          <w:rFonts w:cs="Times New Roman"/>
          <w:color w:val="000000" w:themeColor="text1"/>
        </w:rPr>
        <w:t xml:space="preserve">which </w:t>
      </w:r>
      <w:r w:rsidRPr="00BB4AD0">
        <w:rPr>
          <w:rFonts w:cs="Times New Roman"/>
          <w:color w:val="000000" w:themeColor="text1"/>
        </w:rPr>
        <w:t xml:space="preserve">align with and implement </w:t>
      </w:r>
      <w:r>
        <w:rPr>
          <w:rFonts w:cs="Times New Roman"/>
          <w:color w:val="000000" w:themeColor="text1"/>
        </w:rPr>
        <w:t xml:space="preserve">these </w:t>
      </w:r>
      <w:r w:rsidRPr="00BB4AD0">
        <w:rPr>
          <w:rFonts w:cs="Times New Roman"/>
          <w:color w:val="000000" w:themeColor="text1"/>
        </w:rPr>
        <w:t>administrative updates</w:t>
      </w:r>
      <w:r w:rsidR="00011760">
        <w:rPr>
          <w:rFonts w:cs="Times New Roman"/>
          <w:color w:val="000000" w:themeColor="text1"/>
        </w:rPr>
        <w:t xml:space="preserve"> was adopted by City Council on </w:t>
      </w:r>
      <w:r w:rsidR="001E5307">
        <w:rPr>
          <w:rFonts w:cs="Times New Roman"/>
          <w:color w:val="000000" w:themeColor="text1"/>
        </w:rPr>
        <w:t>January 26, 2026</w:t>
      </w:r>
      <w:r w:rsidRPr="00BB4AD0">
        <w:rPr>
          <w:rFonts w:cs="Times New Roman"/>
          <w:color w:val="000000" w:themeColor="text1"/>
        </w:rPr>
        <w:t>.</w:t>
      </w:r>
    </w:p>
    <w:p w14:paraId="1B4D11DB" w14:textId="77777777" w:rsidR="00D0603E" w:rsidRPr="0070365D" w:rsidRDefault="00D0603E" w:rsidP="00D0603E">
      <w:pPr>
        <w:spacing w:after="0" w:line="240" w:lineRule="auto"/>
        <w:ind w:firstLine="720"/>
        <w:jc w:val="both"/>
        <w:rPr>
          <w:rFonts w:cs="Times New Roman"/>
          <w:b/>
          <w:bCs/>
          <w:color w:val="000000" w:themeColor="text1"/>
        </w:rPr>
      </w:pPr>
    </w:p>
    <w:p w14:paraId="76B2D0D4" w14:textId="77777777" w:rsidR="00D0603E" w:rsidRDefault="00D0603E" w:rsidP="00D0603E">
      <w:pPr>
        <w:spacing w:after="0" w:line="240" w:lineRule="auto"/>
        <w:ind w:firstLine="720"/>
        <w:jc w:val="both"/>
        <w:rPr>
          <w:rFonts w:cs="Times New Roman"/>
          <w:color w:val="000000" w:themeColor="text1"/>
        </w:rPr>
      </w:pPr>
      <w:r w:rsidRPr="0070365D">
        <w:rPr>
          <w:rFonts w:cs="Times New Roman"/>
          <w:color w:val="000000" w:themeColor="text1"/>
        </w:rPr>
        <w:t>WHEREAS, the proposed text amendments are intended to maintain high-quality development, protect public health, safety, and welfare, and ensure transparency and consistency in development review processes while adhering to state law.</w:t>
      </w:r>
    </w:p>
    <w:p w14:paraId="45023FCA" w14:textId="77777777" w:rsidR="00D0603E" w:rsidRPr="0070365D" w:rsidRDefault="00D0603E" w:rsidP="00D0603E">
      <w:pPr>
        <w:spacing w:after="0" w:line="240" w:lineRule="auto"/>
        <w:ind w:firstLine="720"/>
        <w:jc w:val="both"/>
        <w:rPr>
          <w:rFonts w:cs="Times New Roman"/>
        </w:rPr>
      </w:pPr>
    </w:p>
    <w:p w14:paraId="0255FC15" w14:textId="77777777" w:rsidR="00D0603E" w:rsidRPr="002355A7" w:rsidRDefault="00D0603E" w:rsidP="001E5307">
      <w:pPr>
        <w:spacing w:after="0" w:line="240" w:lineRule="auto"/>
        <w:ind w:firstLine="720"/>
        <w:jc w:val="both"/>
        <w:rPr>
          <w:rFonts w:ascii="Arial" w:hAnsi="Arial" w:cs="Arial"/>
        </w:rPr>
      </w:pPr>
      <w:r w:rsidRPr="001E5307">
        <w:rPr>
          <w:rFonts w:cs="Times New Roman"/>
          <w:color w:val="000000" w:themeColor="text1"/>
        </w:rPr>
        <w:t>WHEREAS</w:t>
      </w:r>
      <w:r w:rsidRPr="0070365D">
        <w:t>,</w:t>
      </w:r>
      <w:r w:rsidRPr="0070365D">
        <w:rPr>
          <w:b/>
        </w:rPr>
        <w:t xml:space="preserve"> </w:t>
      </w:r>
      <w:r w:rsidRPr="0070365D">
        <w:t xml:space="preserve">on December 10, 2025, </w:t>
      </w:r>
      <w:r w:rsidRPr="0019440F">
        <w:t>the Planning and Zoning Board recommended that the City Council adopt the proposed amendments with the condition that staff clarify the meaning of “Change of Use” as it pertains to Section 11-69-5 and related sections.</w:t>
      </w:r>
      <w:r w:rsidRPr="002355A7">
        <w:rPr>
          <w:rFonts w:ascii="Arial" w:hAnsi="Arial" w:cs="Arial"/>
        </w:rPr>
        <w:t xml:space="preserve"> </w:t>
      </w:r>
    </w:p>
    <w:p w14:paraId="37B460FC" w14:textId="47E924AA" w:rsidR="00D0603E" w:rsidRPr="0070365D" w:rsidRDefault="00D0603E" w:rsidP="001E5307">
      <w:pPr>
        <w:spacing w:after="0"/>
        <w:rPr>
          <w:rFonts w:eastAsia="Times New Roman" w:cs="Times New Roman"/>
        </w:rPr>
      </w:pPr>
    </w:p>
    <w:p w14:paraId="1DF97599" w14:textId="77777777" w:rsidR="00D0603E" w:rsidRPr="0070365D" w:rsidRDefault="00D0603E" w:rsidP="00D0603E">
      <w:pPr>
        <w:spacing w:after="0" w:line="240" w:lineRule="auto"/>
        <w:ind w:firstLine="720"/>
        <w:jc w:val="both"/>
        <w:rPr>
          <w:rFonts w:cs="Times New Roman"/>
        </w:rPr>
      </w:pPr>
    </w:p>
    <w:p w14:paraId="06213518" w14:textId="77777777" w:rsidR="00D0603E" w:rsidRPr="0070365D" w:rsidRDefault="00D0603E" w:rsidP="00D0603E">
      <w:pPr>
        <w:spacing w:after="0" w:line="240" w:lineRule="auto"/>
        <w:ind w:firstLine="720"/>
        <w:jc w:val="both"/>
        <w:rPr>
          <w:rFonts w:cs="Times New Roman"/>
          <w:color w:val="000000"/>
        </w:rPr>
      </w:pPr>
    </w:p>
    <w:p w14:paraId="42FE8A46" w14:textId="77777777" w:rsidR="00D0603E" w:rsidRPr="0070365D" w:rsidRDefault="00D0603E" w:rsidP="00D0603E">
      <w:pPr>
        <w:widowControl w:val="0"/>
        <w:spacing w:after="0" w:line="240" w:lineRule="auto"/>
        <w:ind w:firstLine="720"/>
        <w:jc w:val="both"/>
        <w:rPr>
          <w:rFonts w:cs="Times New Roman"/>
        </w:rPr>
      </w:pPr>
      <w:r w:rsidRPr="0070365D">
        <w:rPr>
          <w:rFonts w:cs="Times New Roman"/>
        </w:rPr>
        <w:t xml:space="preserve">NOW </w:t>
      </w:r>
      <w:r w:rsidRPr="0070365D">
        <w:rPr>
          <w:rFonts w:cs="Times New Roman"/>
          <w:color w:val="000000"/>
        </w:rPr>
        <w:t>THEREFORE</w:t>
      </w:r>
      <w:r w:rsidRPr="0070365D">
        <w:rPr>
          <w:rFonts w:cs="Times New Roman"/>
        </w:rPr>
        <w:t>, BE IT ORDAINED BY THE CITY COUNCIL OF THE CITY OF MESA, MARICOPA COUNTY, ARIZONA, AS FOLLOWS:</w:t>
      </w:r>
    </w:p>
    <w:p w14:paraId="3A0B6DE1" w14:textId="77777777" w:rsidR="00D0603E" w:rsidRPr="0070365D" w:rsidRDefault="00D0603E" w:rsidP="00D0603E">
      <w:pPr>
        <w:widowControl w:val="0"/>
        <w:spacing w:after="0" w:line="240" w:lineRule="auto"/>
        <w:ind w:firstLine="720"/>
        <w:jc w:val="both"/>
        <w:rPr>
          <w:rFonts w:cs="Times New Roman"/>
        </w:rPr>
      </w:pPr>
    </w:p>
    <w:p w14:paraId="63833165" w14:textId="77777777" w:rsidR="00D0603E" w:rsidRPr="0070365D" w:rsidRDefault="00D0603E" w:rsidP="00D0603E">
      <w:pPr>
        <w:spacing w:after="0"/>
        <w:jc w:val="both"/>
        <w:rPr>
          <w:rFonts w:cs="Times New Roman"/>
        </w:rPr>
      </w:pPr>
      <w:r w:rsidRPr="0070365D">
        <w:rPr>
          <w:rFonts w:cs="Times New Roman"/>
          <w:u w:val="single"/>
        </w:rPr>
        <w:t>Section 1</w:t>
      </w:r>
      <w:r w:rsidRPr="0070365D">
        <w:rPr>
          <w:rFonts w:cs="Times New Roman"/>
        </w:rPr>
        <w:t>:</w:t>
      </w:r>
      <w:r w:rsidRPr="0070365D">
        <w:tab/>
      </w:r>
      <w:r w:rsidRPr="0070365D">
        <w:rPr>
          <w:rFonts w:cs="Times New Roman"/>
        </w:rPr>
        <w:t>REPEAL; ADOPTION BY REFERENCE.</w:t>
      </w:r>
    </w:p>
    <w:p w14:paraId="3B0AD5AB" w14:textId="77777777" w:rsidR="00D0603E" w:rsidRPr="0070365D" w:rsidRDefault="00D0603E" w:rsidP="00D0603E">
      <w:pPr>
        <w:spacing w:after="0"/>
        <w:jc w:val="both"/>
        <w:rPr>
          <w:rFonts w:cs="Times New Roman"/>
          <w:b/>
          <w:highlight w:val="yellow"/>
        </w:rPr>
      </w:pPr>
    </w:p>
    <w:p w14:paraId="29B3E321" w14:textId="77777777" w:rsidR="00D0603E" w:rsidRPr="0070365D" w:rsidRDefault="00D0603E" w:rsidP="5143DA98">
      <w:pPr>
        <w:pStyle w:val="ListParagraph"/>
        <w:numPr>
          <w:ilvl w:val="0"/>
          <w:numId w:val="2"/>
        </w:numPr>
        <w:spacing w:after="0"/>
        <w:ind w:left="720" w:hanging="720"/>
        <w:jc w:val="both"/>
        <w:rPr>
          <w:rFonts w:cs="Times New Roman"/>
        </w:rPr>
      </w:pPr>
      <w:r w:rsidRPr="0070365D">
        <w:rPr>
          <w:rFonts w:cs="Times New Roman"/>
        </w:rPr>
        <w:t xml:space="preserve">REPEAL.  The following portions of Title 11 of the Mesa City Code are hereby repealed in their entirety: </w:t>
      </w:r>
      <w:r w:rsidRPr="0070365D">
        <w:t>Section 11-5-3 titled “Development Standards for the RS and RSL District;”</w:t>
      </w:r>
      <w:r w:rsidRPr="0070365D">
        <w:rPr>
          <w:rFonts w:cs="Times New Roman"/>
        </w:rPr>
        <w:t xml:space="preserve">  </w:t>
      </w:r>
      <w:r w:rsidRPr="0070365D">
        <w:t>Section 11-5-4 titled “Reserved;” Section 11-5-5 titled “Development Standards for the RM District;” Section 11-5-6 titled “Additional Standards for RM Districts with Urban Community Character Designator (-U);” Section 11-5-7 titled “Reserved;”  Section 11-5-8 titled “Comprehensive Youth Residence;” Chapter 6 titled “Commercial and Mixed-Use Districts;” Chapter 7 titled “Employment Districts;” Chapter 8 titled “Downtown Districts;” Chapter 69 titled “Site Plan Review;” Chapter 71 titled “Design Review</w:t>
      </w:r>
      <w:r w:rsidRPr="0019440F">
        <w:t>;” and Chapter 76 titled “Amendments to Zoning Map.”</w:t>
      </w:r>
    </w:p>
    <w:p w14:paraId="751D32F1" w14:textId="77777777" w:rsidR="00D0603E" w:rsidRPr="0070365D" w:rsidRDefault="00D0603E" w:rsidP="00D0603E">
      <w:pPr>
        <w:pStyle w:val="ListParagraph"/>
        <w:spacing w:after="0"/>
        <w:ind w:left="1080"/>
        <w:jc w:val="both"/>
        <w:rPr>
          <w:rFonts w:cs="Times New Roman"/>
        </w:rPr>
      </w:pPr>
    </w:p>
    <w:p w14:paraId="7C382C1A" w14:textId="5F09E2F2" w:rsidR="00D0603E" w:rsidRPr="0019440F" w:rsidRDefault="00D0603E" w:rsidP="5143DA98">
      <w:pPr>
        <w:pStyle w:val="ListParagraph"/>
        <w:numPr>
          <w:ilvl w:val="0"/>
          <w:numId w:val="2"/>
        </w:numPr>
        <w:spacing w:after="0"/>
        <w:ind w:left="720" w:hanging="720"/>
        <w:jc w:val="both"/>
        <w:rPr>
          <w:rFonts w:cs="Times New Roman"/>
        </w:rPr>
      </w:pPr>
      <w:r w:rsidRPr="0070365D">
        <w:rPr>
          <w:rFonts w:cs="Times New Roman"/>
        </w:rPr>
        <w:t>ADOPTION BY REFERENCE. That the certain document known as “Administrative Review</w:t>
      </w:r>
      <w:r w:rsidRPr="0070365D">
        <w:rPr>
          <w:rFonts w:cs="Times New Roman"/>
          <w:lang w:bidi="en-US"/>
        </w:rPr>
        <w:t xml:space="preserve"> Amendments –</w:t>
      </w:r>
      <w:r w:rsidRPr="0070365D">
        <w:rPr>
          <w:rFonts w:cs="Times New Roman"/>
        </w:rPr>
        <w:t xml:space="preserve"> </w:t>
      </w:r>
      <w:r>
        <w:rPr>
          <w:rFonts w:cs="Times New Roman"/>
        </w:rPr>
        <w:t xml:space="preserve">Replaced </w:t>
      </w:r>
      <w:r w:rsidRPr="0070365D">
        <w:rPr>
          <w:rFonts w:cs="Times New Roman"/>
        </w:rPr>
        <w:t>Sections and Chapter</w:t>
      </w:r>
      <w:r>
        <w:rPr>
          <w:rFonts w:cs="Times New Roman"/>
        </w:rPr>
        <w:t>s</w:t>
      </w:r>
      <w:r w:rsidRPr="0070365D">
        <w:rPr>
          <w:rFonts w:cs="Times New Roman"/>
        </w:rPr>
        <w:t xml:space="preserve">” </w:t>
      </w:r>
      <w:r>
        <w:rPr>
          <w:rFonts w:cs="Times New Roman"/>
        </w:rPr>
        <w:t>that</w:t>
      </w:r>
      <w:r w:rsidRPr="0070365D">
        <w:rPr>
          <w:rFonts w:cs="Times New Roman"/>
        </w:rPr>
        <w:t xml:space="preserve"> was made a public record on </w:t>
      </w:r>
      <w:r w:rsidR="001B7EF6">
        <w:rPr>
          <w:rFonts w:cs="Times New Roman"/>
        </w:rPr>
        <w:t>February 23</w:t>
      </w:r>
      <w:r w:rsidRPr="0070365D">
        <w:rPr>
          <w:rFonts w:cs="Times New Roman"/>
        </w:rPr>
        <w:t xml:space="preserve">, by Resolution No. </w:t>
      </w:r>
      <w:r w:rsidR="001B7EF6">
        <w:rPr>
          <w:rFonts w:cs="Times New Roman"/>
        </w:rPr>
        <w:t>12463</w:t>
      </w:r>
      <w:r w:rsidRPr="0070365D">
        <w:rPr>
          <w:rFonts w:cs="Times New Roman"/>
        </w:rPr>
        <w:t xml:space="preserve">, of the City of Mesa, Maricopa County, Arizona, three copies of which are on file and available for public use and inspection with the City Clerk, is hereby adopted by reference and made a part hereof as if fully set forth in this Ordinance, and its provisions declared to be inserted into the following portions of Title 11 of the Mesa City Code: </w:t>
      </w:r>
      <w:r w:rsidRPr="0070365D">
        <w:t>Section 11-5-3 titled “Development Standards for the RS And RSL Districts;” Section 11-5-4 titled “Site Planning and Design Standards for the RS And RSL Districts;” Section 11-5-5 titled “Development Standards for the RM Districts;” Section 11-5-6 titled “Site Planning and Design Standards for the RM Districts;” Section 11-5-7 titled “Alternative Compliance;” Chapter 6 titled “Commercial and Mixed-Use Districts;” Chapter 7 titled “Employment Districts;” Chapter 8 titled “Downtown Districts;” Chapter 69 titled “Development Plan Review;” Chapter 71 titled “RESERVED</w:t>
      </w:r>
      <w:r w:rsidRPr="0019440F">
        <w:t>;” and Chapter 76 titled “Amendments to Zoning Map.”</w:t>
      </w:r>
    </w:p>
    <w:p w14:paraId="1200D8A9" w14:textId="77777777" w:rsidR="00D0603E" w:rsidRPr="0070365D" w:rsidRDefault="00D0603E" w:rsidP="00D0603E">
      <w:pPr>
        <w:pStyle w:val="ListParagraph"/>
        <w:spacing w:after="0" w:line="240" w:lineRule="auto"/>
        <w:jc w:val="both"/>
        <w:rPr>
          <w:rFonts w:cs="Times New Roman"/>
          <w:b/>
        </w:rPr>
      </w:pPr>
    </w:p>
    <w:p w14:paraId="45847E92" w14:textId="77777777" w:rsidR="00D0603E" w:rsidRPr="0070365D" w:rsidRDefault="00D0603E" w:rsidP="00D0603E">
      <w:pPr>
        <w:spacing w:after="0"/>
        <w:jc w:val="both"/>
        <w:rPr>
          <w:rFonts w:cs="Times New Roman"/>
        </w:rPr>
      </w:pPr>
      <w:r w:rsidRPr="0070365D">
        <w:rPr>
          <w:rFonts w:cs="Times New Roman"/>
          <w:u w:val="single"/>
        </w:rPr>
        <w:t>Section 2</w:t>
      </w:r>
      <w:r w:rsidRPr="0070365D">
        <w:rPr>
          <w:rFonts w:cs="Times New Roman"/>
        </w:rPr>
        <w:t>:</w:t>
      </w:r>
      <w:r w:rsidRPr="0070365D">
        <w:tab/>
      </w:r>
      <w:r w:rsidRPr="0070365D">
        <w:rPr>
          <w:rFonts w:cs="Times New Roman"/>
        </w:rPr>
        <w:t xml:space="preserve">REPEAL. </w:t>
      </w:r>
    </w:p>
    <w:p w14:paraId="06F88334" w14:textId="77777777" w:rsidR="00D0603E" w:rsidRPr="0070365D" w:rsidRDefault="00D0603E" w:rsidP="00D0603E">
      <w:pPr>
        <w:spacing w:after="0"/>
        <w:ind w:firstLine="720"/>
        <w:jc w:val="both"/>
        <w:rPr>
          <w:rFonts w:cs="Times New Roman"/>
        </w:rPr>
      </w:pPr>
    </w:p>
    <w:p w14:paraId="06CE2568" w14:textId="77777777" w:rsidR="00D0603E" w:rsidRPr="0070365D" w:rsidRDefault="00D0603E" w:rsidP="00D0603E">
      <w:pPr>
        <w:spacing w:after="0"/>
        <w:jc w:val="both"/>
      </w:pPr>
      <w:r w:rsidRPr="0070365D">
        <w:rPr>
          <w:rFonts w:cs="Times New Roman"/>
        </w:rPr>
        <w:t xml:space="preserve">The following portions of Title 11 of the Mesa City Code are hereby repealed in their entirety: </w:t>
      </w:r>
      <w:r w:rsidRPr="0070365D">
        <w:t>Section 11-5-9 titled “Review of Plans;” Section 11-30-3(C) titled “Additional Exceptions;” Section 11-32-3(H) titled “Credit for On-Street Spaces</w:t>
      </w:r>
      <w:r>
        <w:t>.</w:t>
      </w:r>
      <w:r w:rsidRPr="0070365D">
        <w:t xml:space="preserve">” </w:t>
      </w:r>
    </w:p>
    <w:p w14:paraId="2D7DAD25" w14:textId="77777777" w:rsidR="00D0603E" w:rsidRPr="0070365D" w:rsidRDefault="00D0603E" w:rsidP="00D0603E">
      <w:pPr>
        <w:spacing w:after="0"/>
        <w:jc w:val="both"/>
        <w:rPr>
          <w:rFonts w:cs="Times New Roman"/>
          <w:u w:val="single"/>
        </w:rPr>
      </w:pPr>
    </w:p>
    <w:p w14:paraId="49683E48" w14:textId="77777777" w:rsidR="00D0603E" w:rsidRPr="0070365D" w:rsidRDefault="00D0603E" w:rsidP="00D0603E">
      <w:pPr>
        <w:spacing w:after="0"/>
        <w:jc w:val="both"/>
        <w:rPr>
          <w:rFonts w:cs="Times New Roman"/>
          <w:b/>
        </w:rPr>
      </w:pPr>
      <w:r w:rsidRPr="0070365D">
        <w:rPr>
          <w:rFonts w:cs="Times New Roman"/>
          <w:u w:val="single"/>
        </w:rPr>
        <w:t>Section 3</w:t>
      </w:r>
      <w:r w:rsidRPr="0070365D">
        <w:rPr>
          <w:rFonts w:cs="Times New Roman"/>
        </w:rPr>
        <w:t xml:space="preserve">:  </w:t>
      </w:r>
      <w:r w:rsidRPr="0070365D">
        <w:rPr>
          <w:rFonts w:cs="Times New Roman"/>
        </w:rPr>
        <w:tab/>
      </w:r>
      <w:r>
        <w:rPr>
          <w:rFonts w:cs="Times New Roman"/>
        </w:rPr>
        <w:t xml:space="preserve">EXPIRATIONS AND EXTENSIONS; </w:t>
      </w:r>
      <w:r w:rsidRPr="0070365D">
        <w:rPr>
          <w:rFonts w:cs="Times New Roman"/>
          <w:bCs/>
        </w:rPr>
        <w:t>ADOPTION BY REFERENCE.</w:t>
      </w:r>
      <w:r w:rsidRPr="0070365D">
        <w:rPr>
          <w:rFonts w:cs="Times New Roman"/>
          <w:b/>
        </w:rPr>
        <w:t xml:space="preserve"> </w:t>
      </w:r>
    </w:p>
    <w:p w14:paraId="3F2A21D4" w14:textId="77777777" w:rsidR="00D0603E" w:rsidRPr="0070365D" w:rsidRDefault="00D0603E" w:rsidP="00D0603E">
      <w:pPr>
        <w:spacing w:after="0"/>
        <w:jc w:val="both"/>
        <w:rPr>
          <w:rFonts w:cs="Times New Roman"/>
        </w:rPr>
      </w:pPr>
    </w:p>
    <w:p w14:paraId="4E609B68" w14:textId="414AD830" w:rsidR="00D0603E" w:rsidRPr="0070365D" w:rsidRDefault="00D0603E" w:rsidP="00D0603E">
      <w:pPr>
        <w:pStyle w:val="ListParagraph"/>
        <w:spacing w:after="0"/>
        <w:ind w:left="0"/>
        <w:jc w:val="both"/>
        <w:rPr>
          <w:rFonts w:cs="Times New Roman"/>
          <w:b/>
        </w:rPr>
      </w:pPr>
      <w:r w:rsidRPr="0070365D">
        <w:rPr>
          <w:rFonts w:cs="Times New Roman"/>
        </w:rPr>
        <w:t>That additions and deletions set forth in that certain document known as “</w:t>
      </w:r>
      <w:bookmarkStart w:id="1" w:name="_Hlk74753947"/>
      <w:r w:rsidRPr="0070365D">
        <w:rPr>
          <w:rFonts w:cs="Times New Roman"/>
          <w:lang w:bidi="en-US"/>
        </w:rPr>
        <w:t>Administrative Review – Expirations and Extensions</w:t>
      </w:r>
      <w:r w:rsidRPr="0070365D">
        <w:rPr>
          <w:rFonts w:cs="Times New Roman"/>
        </w:rPr>
        <w:t>”,</w:t>
      </w:r>
      <w:bookmarkEnd w:id="1"/>
      <w:r w:rsidRPr="0070365D">
        <w:rPr>
          <w:rFonts w:cs="Times New Roman"/>
        </w:rPr>
        <w:t xml:space="preserve"> which was made a public record on </w:t>
      </w:r>
      <w:r w:rsidR="001B7EF6">
        <w:rPr>
          <w:rFonts w:cs="Times New Roman"/>
        </w:rPr>
        <w:t>February 23</w:t>
      </w:r>
      <w:r w:rsidRPr="0070365D">
        <w:rPr>
          <w:rFonts w:cs="Times New Roman"/>
        </w:rPr>
        <w:t xml:space="preserve">, 2026, by Resolution No. </w:t>
      </w:r>
      <w:r w:rsidR="001B7EF6">
        <w:rPr>
          <w:rFonts w:cs="Times New Roman"/>
        </w:rPr>
        <w:t>12463</w:t>
      </w:r>
      <w:r w:rsidRPr="0070365D">
        <w:rPr>
          <w:rFonts w:cs="Times New Roman"/>
        </w:rPr>
        <w:t xml:space="preserve">, of the City of Mesa, Maricopa County, Arizona, three copies of which are on file </w:t>
      </w:r>
      <w:r>
        <w:rPr>
          <w:rFonts w:cs="Times New Roman"/>
        </w:rPr>
        <w:t xml:space="preserve">and available for public use and inspection </w:t>
      </w:r>
      <w:r w:rsidRPr="0070365D">
        <w:rPr>
          <w:rFonts w:cs="Times New Roman"/>
        </w:rPr>
        <w:t xml:space="preserve">with  the City Clerk, are hereby referred to, adopted, and incorporated as amendments in </w:t>
      </w:r>
      <w:r w:rsidRPr="0070365D">
        <w:rPr>
          <w:rFonts w:cs="Times New Roman"/>
          <w:bCs/>
        </w:rPr>
        <w:t xml:space="preserve">Section 11-1-6: Effect on Previously Approved Projects and Projects in Progress; Section 11-11-7: Renewal of Site Plan Review; Section 11-20-2: Land Use Regulations; Section 11-34-5: General Provisions; Section 11-42-2: Portable Sign Allowances By Zoning District For Developed Property; Section 11-46-3: Comprehensive Sign Plans; Section 11-67-4: Review of Applications; Section 11-67-5: </w:t>
      </w:r>
      <w:r w:rsidRPr="0070365D">
        <w:rPr>
          <w:rFonts w:cs="Times New Roman"/>
          <w:bCs/>
        </w:rPr>
        <w:lastRenderedPageBreak/>
        <w:t xml:space="preserve">Public Notice; Section 11-67-7: Records of Actions Taken; Section 11-67-8: Effective Dates; Section 11-67-9: Expirations and Extensions; Section 11-70-7: Appeals; Expirations and Extensions; Modification; Section 11-72-5: Appeals; Expirations and Extensions; Modifications; Section 11-73-5: Appeals; Expirations and Extensions; Modifications; Section 11-80-6: Appeals; Expirations and Extensions; Modifications; and Section 11-81-8: Appeals; Expirations and Extensions; Modifications.  </w:t>
      </w:r>
    </w:p>
    <w:p w14:paraId="6B36B301" w14:textId="77777777" w:rsidR="00D0603E" w:rsidRPr="0070365D" w:rsidRDefault="00D0603E" w:rsidP="00D0603E">
      <w:pPr>
        <w:spacing w:after="0"/>
        <w:jc w:val="both"/>
        <w:rPr>
          <w:rFonts w:cs="Times New Roman"/>
          <w:b/>
        </w:rPr>
      </w:pPr>
    </w:p>
    <w:p w14:paraId="2C7E1F7B" w14:textId="77777777" w:rsidR="00D0603E" w:rsidRPr="0070365D" w:rsidRDefault="00D0603E" w:rsidP="00D0603E">
      <w:pPr>
        <w:spacing w:after="0"/>
        <w:jc w:val="both"/>
        <w:rPr>
          <w:rFonts w:cs="Times New Roman"/>
          <w:b/>
        </w:rPr>
      </w:pPr>
      <w:r w:rsidRPr="0070365D">
        <w:rPr>
          <w:rFonts w:cs="Times New Roman"/>
          <w:u w:val="single"/>
        </w:rPr>
        <w:t xml:space="preserve">Section </w:t>
      </w:r>
      <w:r>
        <w:rPr>
          <w:rFonts w:cs="Times New Roman"/>
          <w:u w:val="single"/>
        </w:rPr>
        <w:t>4</w:t>
      </w:r>
      <w:r w:rsidRPr="0070365D">
        <w:rPr>
          <w:rFonts w:cs="Times New Roman"/>
        </w:rPr>
        <w:t xml:space="preserve">:  </w:t>
      </w:r>
      <w:r w:rsidRPr="0070365D">
        <w:rPr>
          <w:rFonts w:cs="Times New Roman"/>
        </w:rPr>
        <w:tab/>
      </w:r>
      <w:r>
        <w:rPr>
          <w:rFonts w:cs="Times New Roman"/>
          <w:bCs/>
        </w:rPr>
        <w:t>DEVELOPMENT STANDARD MODIFICATIONS; ADOPTION BY REFERENCE</w:t>
      </w:r>
      <w:r w:rsidRPr="0070365D">
        <w:rPr>
          <w:rFonts w:cs="Times New Roman"/>
          <w:bCs/>
        </w:rPr>
        <w:t>.</w:t>
      </w:r>
      <w:r w:rsidRPr="0070365D">
        <w:rPr>
          <w:rFonts w:cs="Times New Roman"/>
          <w:b/>
        </w:rPr>
        <w:t xml:space="preserve"> </w:t>
      </w:r>
    </w:p>
    <w:p w14:paraId="7D8A7DBB" w14:textId="77777777" w:rsidR="00D0603E" w:rsidRDefault="00D0603E" w:rsidP="00D0603E">
      <w:pPr>
        <w:spacing w:after="0"/>
        <w:jc w:val="both"/>
        <w:rPr>
          <w:rFonts w:cs="Times New Roman"/>
        </w:rPr>
      </w:pPr>
    </w:p>
    <w:p w14:paraId="45067D26" w14:textId="47A1A489" w:rsidR="00D0603E" w:rsidRPr="00194FA3" w:rsidRDefault="00D0603E" w:rsidP="00D0603E">
      <w:pPr>
        <w:spacing w:after="0"/>
        <w:jc w:val="both"/>
        <w:rPr>
          <w:rFonts w:cs="Times New Roman"/>
          <w:b/>
        </w:rPr>
      </w:pPr>
      <w:r w:rsidRPr="00194FA3">
        <w:rPr>
          <w:rFonts w:cs="Times New Roman"/>
        </w:rPr>
        <w:t>That additions and deletions set forth in that certain document known as “</w:t>
      </w:r>
      <w:r w:rsidRPr="00194FA3">
        <w:rPr>
          <w:rFonts w:cs="Times New Roman"/>
          <w:lang w:bidi="en-US"/>
        </w:rPr>
        <w:t>Administrative Review – Development Standard Modifications,</w:t>
      </w:r>
      <w:r w:rsidRPr="00194FA3">
        <w:rPr>
          <w:rFonts w:cs="Times New Roman"/>
        </w:rPr>
        <w:t xml:space="preserve">” which was made a public record on </w:t>
      </w:r>
      <w:r w:rsidR="00134431">
        <w:rPr>
          <w:rFonts w:cs="Times New Roman"/>
        </w:rPr>
        <w:t>Februar</w:t>
      </w:r>
      <w:r w:rsidR="005D010F">
        <w:rPr>
          <w:rFonts w:cs="Times New Roman"/>
        </w:rPr>
        <w:t>y 23</w:t>
      </w:r>
      <w:r w:rsidRPr="00194FA3">
        <w:rPr>
          <w:rFonts w:cs="Times New Roman"/>
        </w:rPr>
        <w:t xml:space="preserve">, 2026, by Resolution No. </w:t>
      </w:r>
      <w:r w:rsidR="005D010F">
        <w:rPr>
          <w:rFonts w:cs="Times New Roman"/>
        </w:rPr>
        <w:t>12463</w:t>
      </w:r>
      <w:r w:rsidRPr="00194FA3">
        <w:rPr>
          <w:rFonts w:cs="Times New Roman"/>
        </w:rPr>
        <w:t>, of the City of Mesa, Maricopa County, Arizona, three copies of which are on file with  the City Clerk, are hereby referred to, adopted, and incorporated as amendments in Section 11-1-5: Consistency with the General Plan; Section 11-2-3: Rules of Measurement; Section 11-3-1: Districts Established; Section 11-4-5: Agriculture-Based Entertainment; Section 11-10-3: Development Standards; Section 11-11-2: Land Use and Development Regulations; Section 11-11-3: Application Requirements; Section 11-11-4: Community Plan Required; Section 11-11-6: Site Plan Review; Section 11-11-7: Expiration and Renewal of Site Plan Reviews; Section 11-11-10 Supplemental Provisions; Section 11-12-5: Infill Incentive Plan (IIP); Section 11-14-3: Application Requirements; Section 11-14-4: Community Plan Required; Section 11-14-6: Site Plan Review; Section 11-14-8: Administrative Noticing, Process, and Appeals; Section 11-21-5: Review of Plans; Section 11-22-1: Planned Area Overlay District; Section 11-30-4: Fences and Freestanding Walls; Section 11-30-5: Lighting and Illumination; Section 11-30-7: Outdoor Storage; Section 11-30-8: Pedestrian Connections; Section 11-30-9: Screening; Section 11-30-10: Setbacks at Intersections; Section 11-30-12: Trash and Refuse Collection Areas; Section 11-30-13: Truck Docks, Loading, and Service Areas; Section 11-30-14: Visibility at Intersections; Section 11-31-3: Accessory Dwelling Unit; Section 11-31-5: Automobile Rentals; Automobile/Vehicle Sales and Leasing; Section 11-31-7: Automobile/Vehicle Washing; Section 11-31-9: Commercial Uses in any Residence District; Section 11-31-16: Large Commercial Development; Section 11-31-18: Drive-thru and Pick-up Window Facilities; Section 11-31-19: Outdoor Eating Areas; Section 11-31-20: Outdoor Display; Section 11-31-22: Places of Worship; Section 11-31-24: Schools; Section 11-31-25: Service Stations; Section 11-31-31: Residential Uses in Commercial Districts; Section 11-32-3: Parking Spaced Required; Section 11-32-4: Parking Area Design; Section 11-32-5: Shared Parking; Section 11-32-7: Alternative Compliance with Minimum Parking Requirements; Section 11-33-1: Purpose and Applicability; Section 11-33-2: General Requirements; Section 11-33-3: Perimeter Landscaping; Section 11-33-</w:t>
      </w:r>
      <w:r w:rsidR="374F13B8" w:rsidRPr="6CAD0042">
        <w:rPr>
          <w:rFonts w:cs="Times New Roman"/>
        </w:rPr>
        <w:t xml:space="preserve">5: </w:t>
      </w:r>
      <w:r w:rsidR="23F39772" w:rsidRPr="6CAD0042">
        <w:rPr>
          <w:rFonts w:cs="Times New Roman"/>
        </w:rPr>
        <w:t xml:space="preserve">Foundation Base; </w:t>
      </w:r>
      <w:r w:rsidRPr="6CAD0042">
        <w:rPr>
          <w:rFonts w:cs="Times New Roman"/>
        </w:rPr>
        <w:t>Section 11-33-</w:t>
      </w:r>
      <w:r w:rsidRPr="00194FA3">
        <w:rPr>
          <w:rFonts w:cs="Times New Roman"/>
        </w:rPr>
        <w:t xml:space="preserve">7: Alternative Landscape Plan; Section 11-34-2: Permitted Uses; Section 11-34-3: Zoning, Area, Density, Yard, Recreational, and Parking Regulations; Section 11-34-4: Development Requirements; Section 11-35-2: Applicability; Exceptions; Section 11-42-2: Portable Sign Allowances by Zoning District for Developed Property; Section 11-56-4: Permit Processing, Rezoning, and Administration; Section 11-63-11: Incentives; </w:t>
      </w:r>
      <w:r w:rsidRPr="00A502D4">
        <w:rPr>
          <w:rFonts w:cs="Times New Roman"/>
        </w:rPr>
        <w:t>Section 11-66-5: Planning Hearing Officer;</w:t>
      </w:r>
      <w:r w:rsidRPr="00194FA3">
        <w:rPr>
          <w:rFonts w:cs="Times New Roman"/>
        </w:rPr>
        <w:t xml:space="preserve"> Section 11-67-2: Applications, Supporting Materials, and Fees; Chapter 86: Use Types; and Chapter 87: Definitions. </w:t>
      </w:r>
    </w:p>
    <w:p w14:paraId="24FBEB5B" w14:textId="77777777" w:rsidR="00D0603E" w:rsidRPr="0070365D" w:rsidRDefault="00D0603E" w:rsidP="00D0603E">
      <w:pPr>
        <w:spacing w:after="0"/>
        <w:jc w:val="both"/>
        <w:rPr>
          <w:rFonts w:cs="Times New Roman"/>
          <w:u w:val="single"/>
        </w:rPr>
      </w:pPr>
    </w:p>
    <w:p w14:paraId="6F80BFA6" w14:textId="77777777" w:rsidR="00D0603E" w:rsidRPr="0070365D" w:rsidRDefault="00D0603E" w:rsidP="00D0603E">
      <w:pPr>
        <w:spacing w:after="0"/>
        <w:jc w:val="both"/>
      </w:pPr>
      <w:r w:rsidRPr="0070365D">
        <w:rPr>
          <w:rFonts w:cs="Times New Roman"/>
          <w:u w:val="single"/>
        </w:rPr>
        <w:t xml:space="preserve">Section </w:t>
      </w:r>
      <w:r>
        <w:rPr>
          <w:rFonts w:cs="Times New Roman"/>
          <w:u w:val="single"/>
        </w:rPr>
        <w:t>5</w:t>
      </w:r>
      <w:r w:rsidRPr="0070365D">
        <w:rPr>
          <w:rFonts w:cs="Times New Roman"/>
        </w:rPr>
        <w:t xml:space="preserve">:  </w:t>
      </w:r>
      <w:r w:rsidRPr="0070365D">
        <w:rPr>
          <w:rFonts w:cs="Times New Roman"/>
        </w:rPr>
        <w:tab/>
      </w:r>
      <w:r w:rsidRPr="0070365D">
        <w:rPr>
          <w:rFonts w:eastAsia="Times New Roman" w:cs="Times New Roman"/>
        </w:rPr>
        <w:t xml:space="preserve">That Mesa City Code Title 11 is hereby amended by adding </w:t>
      </w:r>
      <w:r w:rsidRPr="0070365D">
        <w:rPr>
          <w:rStyle w:val="DeltaViewInsertion"/>
          <w:rFonts w:eastAsia="Times New Roman" w:cs="Times New Roman"/>
          <w:color w:val="auto"/>
          <w:u w:val="none"/>
        </w:rPr>
        <w:t xml:space="preserve">a new </w:t>
      </w:r>
      <w:r w:rsidRPr="0070365D">
        <w:t>Section 11-31-39: titled “Comprehensive Youth Residence</w:t>
      </w:r>
      <w:r w:rsidRPr="0070365D">
        <w:rPr>
          <w:rFonts w:eastAsia="Times New Roman" w:cs="Times New Roman"/>
        </w:rPr>
        <w:t>”</w:t>
      </w:r>
      <w:r w:rsidRPr="0070365D">
        <w:rPr>
          <w:rStyle w:val="DeltaViewInsertion"/>
          <w:rFonts w:eastAsia="Times New Roman" w:cs="Times New Roman"/>
          <w:color w:val="auto"/>
          <w:u w:val="none"/>
        </w:rPr>
        <w:t xml:space="preserve"> as follows:</w:t>
      </w:r>
      <w:r w:rsidRPr="0070365D">
        <w:tab/>
      </w:r>
    </w:p>
    <w:p w14:paraId="394528FC" w14:textId="77777777" w:rsidR="00D0603E" w:rsidRPr="0070365D" w:rsidRDefault="00D0603E" w:rsidP="00D0603E">
      <w:pPr>
        <w:spacing w:after="0"/>
        <w:jc w:val="both"/>
      </w:pPr>
    </w:p>
    <w:p w14:paraId="2D4211C2" w14:textId="77777777" w:rsidR="00D0603E" w:rsidRPr="0070365D" w:rsidRDefault="00D0603E" w:rsidP="00D0603E">
      <w:pPr>
        <w:spacing w:after="120"/>
        <w:jc w:val="both"/>
      </w:pPr>
      <w:r w:rsidRPr="0070365D">
        <w:rPr>
          <w:b/>
          <w:bCs/>
        </w:rPr>
        <w:t>11-31-39: - COMPREHENSIVE YOUTH RESIDENCE </w:t>
      </w:r>
      <w:r w:rsidRPr="0070365D">
        <w:t> </w:t>
      </w:r>
    </w:p>
    <w:p w14:paraId="5AAFFA85" w14:textId="77777777" w:rsidR="00D0603E" w:rsidRPr="0070365D" w:rsidRDefault="00D0603E" w:rsidP="00D0603E">
      <w:pPr>
        <w:numPr>
          <w:ilvl w:val="0"/>
          <w:numId w:val="21"/>
        </w:numPr>
        <w:spacing w:after="120"/>
        <w:ind w:hanging="720"/>
        <w:jc w:val="both"/>
      </w:pPr>
      <w:r w:rsidRPr="0070365D">
        <w:rPr>
          <w:b/>
          <w:bCs/>
        </w:rPr>
        <w:t xml:space="preserve">General Requirements. </w:t>
      </w:r>
      <w:r w:rsidRPr="0070365D">
        <w:t>Comprehensive Youth Residences are allowed in the RS-90 District upon approval of a Special Use Permit, provided all of the following items are present:   </w:t>
      </w:r>
    </w:p>
    <w:p w14:paraId="2C2A9F41" w14:textId="77777777" w:rsidR="00D0603E" w:rsidRPr="0070365D" w:rsidRDefault="00D0603E" w:rsidP="00D0603E">
      <w:pPr>
        <w:numPr>
          <w:ilvl w:val="0"/>
          <w:numId w:val="22"/>
        </w:numPr>
        <w:tabs>
          <w:tab w:val="clear" w:pos="720"/>
        </w:tabs>
        <w:spacing w:after="120"/>
        <w:ind w:left="1440" w:hanging="720"/>
        <w:jc w:val="both"/>
      </w:pPr>
      <w:r w:rsidRPr="0070365D">
        <w:lastRenderedPageBreak/>
        <w:t>The site contains at least 20 contiguous acres;   </w:t>
      </w:r>
    </w:p>
    <w:p w14:paraId="7A2C3968" w14:textId="77777777" w:rsidR="00D0603E" w:rsidRPr="0070365D" w:rsidRDefault="00D0603E" w:rsidP="00D0603E">
      <w:pPr>
        <w:numPr>
          <w:ilvl w:val="0"/>
          <w:numId w:val="23"/>
        </w:numPr>
        <w:tabs>
          <w:tab w:val="clear" w:pos="720"/>
        </w:tabs>
        <w:spacing w:after="120"/>
        <w:ind w:left="1440" w:hanging="720"/>
        <w:jc w:val="both"/>
      </w:pPr>
      <w:r w:rsidRPr="0070365D">
        <w:t>The facility is licensed by the State of Arizona;   </w:t>
      </w:r>
    </w:p>
    <w:p w14:paraId="0DA33ED9" w14:textId="77777777" w:rsidR="00D0603E" w:rsidRPr="0070365D" w:rsidRDefault="00D0603E" w:rsidP="00D0603E">
      <w:pPr>
        <w:numPr>
          <w:ilvl w:val="0"/>
          <w:numId w:val="24"/>
        </w:numPr>
        <w:tabs>
          <w:tab w:val="clear" w:pos="720"/>
        </w:tabs>
        <w:spacing w:after="120"/>
        <w:ind w:left="1440" w:hanging="720"/>
        <w:jc w:val="both"/>
      </w:pPr>
      <w:r w:rsidRPr="0070365D">
        <w:t>The number of beds provided by the facility exceeds 25;    </w:t>
      </w:r>
    </w:p>
    <w:p w14:paraId="4AAECC3E" w14:textId="77777777" w:rsidR="00D0603E" w:rsidRPr="0070365D" w:rsidRDefault="00D0603E" w:rsidP="00D0603E">
      <w:pPr>
        <w:numPr>
          <w:ilvl w:val="0"/>
          <w:numId w:val="25"/>
        </w:numPr>
        <w:tabs>
          <w:tab w:val="clear" w:pos="720"/>
        </w:tabs>
        <w:spacing w:after="120"/>
        <w:ind w:left="1440" w:hanging="720"/>
        <w:jc w:val="both"/>
      </w:pPr>
      <w:r w:rsidRPr="0070365D">
        <w:t>The facility provides on-site counseling, education, and recreation catering specifically to the resident population; and   </w:t>
      </w:r>
    </w:p>
    <w:p w14:paraId="2EDE5651" w14:textId="77777777" w:rsidR="00D0603E" w:rsidRPr="0070365D" w:rsidRDefault="00D0603E" w:rsidP="00D0603E">
      <w:pPr>
        <w:numPr>
          <w:ilvl w:val="0"/>
          <w:numId w:val="26"/>
        </w:numPr>
        <w:tabs>
          <w:tab w:val="clear" w:pos="720"/>
        </w:tabs>
        <w:spacing w:after="120"/>
        <w:ind w:left="1440" w:hanging="720"/>
        <w:jc w:val="both"/>
      </w:pPr>
      <w:r w:rsidRPr="0070365D">
        <w:t>All applicable setbacks and building height requirements for the RS-90 District are maintained.   </w:t>
      </w:r>
    </w:p>
    <w:p w14:paraId="22A23B91" w14:textId="77777777" w:rsidR="00D0603E" w:rsidRPr="0070365D" w:rsidRDefault="00D0603E" w:rsidP="00D0603E">
      <w:pPr>
        <w:numPr>
          <w:ilvl w:val="0"/>
          <w:numId w:val="27"/>
        </w:numPr>
        <w:spacing w:after="120"/>
        <w:ind w:hanging="720"/>
        <w:jc w:val="both"/>
      </w:pPr>
      <w:r w:rsidRPr="0070365D">
        <w:rPr>
          <w:b/>
          <w:bCs/>
        </w:rPr>
        <w:t>Accessory Uses.  </w:t>
      </w:r>
      <w:r w:rsidRPr="0070365D">
        <w:t> </w:t>
      </w:r>
    </w:p>
    <w:p w14:paraId="44D3F0DC" w14:textId="77777777" w:rsidR="00D0603E" w:rsidRPr="0070365D" w:rsidRDefault="00D0603E" w:rsidP="00D0603E">
      <w:pPr>
        <w:numPr>
          <w:ilvl w:val="0"/>
          <w:numId w:val="28"/>
        </w:numPr>
        <w:tabs>
          <w:tab w:val="clear" w:pos="720"/>
        </w:tabs>
        <w:spacing w:after="120"/>
        <w:ind w:left="1440" w:hanging="720"/>
        <w:jc w:val="both"/>
      </w:pPr>
      <w:r w:rsidRPr="0070365D">
        <w:rPr>
          <w:b/>
          <w:bCs/>
          <w:i/>
          <w:iCs/>
        </w:rPr>
        <w:t>Permitted Accessory Uses</w:t>
      </w:r>
      <w:r w:rsidRPr="0070365D">
        <w:rPr>
          <w:b/>
          <w:bCs/>
        </w:rPr>
        <w:t xml:space="preserve">. </w:t>
      </w:r>
      <w:r w:rsidRPr="0070365D">
        <w:t>Comprehensive Youth Residences may include the following accessory uses, which relate to and support the operation of the Comprehensive Youth Residences:  </w:t>
      </w:r>
    </w:p>
    <w:p w14:paraId="11CBF0D5" w14:textId="77777777" w:rsidR="00D0603E" w:rsidRPr="0070365D" w:rsidRDefault="00D0603E" w:rsidP="00D0603E">
      <w:pPr>
        <w:numPr>
          <w:ilvl w:val="0"/>
          <w:numId w:val="29"/>
        </w:numPr>
        <w:tabs>
          <w:tab w:val="clear" w:pos="720"/>
        </w:tabs>
        <w:spacing w:after="120"/>
        <w:ind w:left="2160" w:hanging="720"/>
        <w:jc w:val="both"/>
      </w:pPr>
      <w:r w:rsidRPr="0070365D">
        <w:t>An on-site retail store(s);  </w:t>
      </w:r>
    </w:p>
    <w:p w14:paraId="57E2C4BD" w14:textId="77777777" w:rsidR="00D0603E" w:rsidRPr="0070365D" w:rsidRDefault="00D0603E" w:rsidP="00D0603E">
      <w:pPr>
        <w:pStyle w:val="ListParagraph"/>
        <w:numPr>
          <w:ilvl w:val="0"/>
          <w:numId w:val="29"/>
        </w:numPr>
        <w:tabs>
          <w:tab w:val="clear" w:pos="720"/>
        </w:tabs>
        <w:spacing w:after="120"/>
        <w:ind w:left="2160" w:hanging="720"/>
        <w:contextualSpacing w:val="0"/>
        <w:jc w:val="both"/>
      </w:pPr>
      <w:r w:rsidRPr="0070365D">
        <w:t>Offices;  </w:t>
      </w:r>
    </w:p>
    <w:p w14:paraId="31A26AB1" w14:textId="77777777" w:rsidR="00D0603E" w:rsidRPr="0070365D" w:rsidRDefault="00D0603E" w:rsidP="00D0603E">
      <w:pPr>
        <w:pStyle w:val="ListParagraph"/>
        <w:numPr>
          <w:ilvl w:val="0"/>
          <w:numId w:val="29"/>
        </w:numPr>
        <w:tabs>
          <w:tab w:val="clear" w:pos="720"/>
        </w:tabs>
        <w:spacing w:after="120"/>
        <w:ind w:left="2160" w:hanging="720"/>
        <w:contextualSpacing w:val="0"/>
        <w:jc w:val="both"/>
      </w:pPr>
      <w:r w:rsidRPr="0070365D">
        <w:t>Indoor or outdoor recreation facilities, including equestrian facilities; and   </w:t>
      </w:r>
    </w:p>
    <w:p w14:paraId="3EE3CE95" w14:textId="77777777" w:rsidR="00D0603E" w:rsidRPr="0070365D" w:rsidRDefault="00D0603E" w:rsidP="00D0603E">
      <w:pPr>
        <w:pStyle w:val="ListParagraph"/>
        <w:numPr>
          <w:ilvl w:val="0"/>
          <w:numId w:val="29"/>
        </w:numPr>
        <w:tabs>
          <w:tab w:val="clear" w:pos="720"/>
        </w:tabs>
        <w:spacing w:after="120"/>
        <w:ind w:left="2160" w:hanging="720"/>
        <w:contextualSpacing w:val="0"/>
        <w:jc w:val="both"/>
      </w:pPr>
      <w:r w:rsidRPr="0070365D">
        <w:t>Detached staff residences, including manufactured housing.  </w:t>
      </w:r>
    </w:p>
    <w:p w14:paraId="44791281" w14:textId="5EA4E7B7" w:rsidR="00D0603E" w:rsidRPr="0070365D" w:rsidRDefault="00D0603E" w:rsidP="00D0603E">
      <w:pPr>
        <w:numPr>
          <w:ilvl w:val="0"/>
          <w:numId w:val="33"/>
        </w:numPr>
        <w:tabs>
          <w:tab w:val="clear" w:pos="720"/>
        </w:tabs>
        <w:spacing w:after="120"/>
        <w:ind w:left="1440" w:hanging="720"/>
        <w:jc w:val="both"/>
      </w:pPr>
      <w:r w:rsidRPr="0070365D">
        <w:rPr>
          <w:b/>
          <w:bCs/>
          <w:i/>
          <w:iCs/>
        </w:rPr>
        <w:t>Limitations to On-Site Retal and Office Uses</w:t>
      </w:r>
      <w:r w:rsidRPr="0070365D">
        <w:rPr>
          <w:b/>
          <w:bCs/>
        </w:rPr>
        <w:t xml:space="preserve">. </w:t>
      </w:r>
      <w:r w:rsidRPr="0070365D">
        <w:t>If provided, accessory retail and accessory office uses, in aggregate</w:t>
      </w:r>
      <w:r>
        <w:t>,</w:t>
      </w:r>
      <w:r w:rsidRPr="0070365D">
        <w:t xml:space="preserve"> shall not exceed 10% of the total gross floor area of all buildings on site. </w:t>
      </w:r>
      <w:r>
        <w:t> </w:t>
      </w:r>
      <w:r w:rsidRPr="0070365D">
        <w:t> </w:t>
      </w:r>
    </w:p>
    <w:p w14:paraId="73C7B9AC" w14:textId="77777777" w:rsidR="00D0603E" w:rsidRPr="0070365D" w:rsidRDefault="00D0603E" w:rsidP="00D0603E">
      <w:pPr>
        <w:numPr>
          <w:ilvl w:val="0"/>
          <w:numId w:val="34"/>
        </w:numPr>
        <w:tabs>
          <w:tab w:val="clear" w:pos="720"/>
        </w:tabs>
        <w:spacing w:after="120"/>
        <w:ind w:left="1440" w:hanging="720"/>
        <w:jc w:val="both"/>
      </w:pPr>
      <w:r w:rsidRPr="0070365D">
        <w:rPr>
          <w:b/>
          <w:bCs/>
          <w:i/>
          <w:iCs/>
        </w:rPr>
        <w:t>Temporary or Seasonal Staff Quarters</w:t>
      </w:r>
      <w:r w:rsidRPr="0070365D">
        <w:rPr>
          <w:b/>
          <w:bCs/>
        </w:rPr>
        <w:t xml:space="preserve">. </w:t>
      </w:r>
      <w:r w:rsidRPr="0070365D">
        <w:t>Spaces with utility connections may be provided for recreational vehicles for use by temporary or seasonal volunteers as temporary quarters, provided:   </w:t>
      </w:r>
    </w:p>
    <w:p w14:paraId="502B0161" w14:textId="77777777" w:rsidR="00D0603E" w:rsidRPr="0070365D" w:rsidRDefault="00D0603E" w:rsidP="00D0603E">
      <w:pPr>
        <w:pStyle w:val="ListParagraph"/>
        <w:numPr>
          <w:ilvl w:val="1"/>
          <w:numId w:val="34"/>
        </w:numPr>
        <w:spacing w:after="120"/>
        <w:ind w:left="2160" w:hanging="720"/>
        <w:contextualSpacing w:val="0"/>
        <w:jc w:val="both"/>
      </w:pPr>
      <w:r w:rsidRPr="0070365D">
        <w:t>No recreational vehicle park models are used;   </w:t>
      </w:r>
    </w:p>
    <w:p w14:paraId="1CE0D6DC" w14:textId="77777777" w:rsidR="00D0603E" w:rsidRPr="0070365D" w:rsidRDefault="00D0603E" w:rsidP="00D0603E">
      <w:pPr>
        <w:pStyle w:val="ListParagraph"/>
        <w:numPr>
          <w:ilvl w:val="1"/>
          <w:numId w:val="34"/>
        </w:numPr>
        <w:spacing w:after="120"/>
        <w:ind w:left="2160" w:hanging="720"/>
        <w:contextualSpacing w:val="0"/>
        <w:jc w:val="both"/>
      </w:pPr>
      <w:r w:rsidRPr="0070365D">
        <w:t>No space is used for longer than six (6) months out of a 12-month calendar year by an individual or family; and   </w:t>
      </w:r>
    </w:p>
    <w:p w14:paraId="789F699F" w14:textId="77777777" w:rsidR="00D0603E" w:rsidRPr="0070365D" w:rsidRDefault="00D0603E" w:rsidP="00D0603E">
      <w:pPr>
        <w:pStyle w:val="ListParagraph"/>
        <w:numPr>
          <w:ilvl w:val="1"/>
          <w:numId w:val="34"/>
        </w:numPr>
        <w:spacing w:after="0"/>
        <w:ind w:left="2160" w:hanging="720"/>
        <w:jc w:val="both"/>
      </w:pPr>
      <w:r w:rsidRPr="0070365D">
        <w:t>No recreational vehicle accessory structures, as defined in Chapter 87, are constructed.</w:t>
      </w:r>
      <w:r w:rsidRPr="0070365D">
        <w:rPr>
          <w:b/>
          <w:bCs/>
        </w:rPr>
        <w:t xml:space="preserve">  </w:t>
      </w:r>
      <w:r w:rsidRPr="0070365D">
        <w:t> </w:t>
      </w:r>
    </w:p>
    <w:p w14:paraId="16A3DF57" w14:textId="77777777" w:rsidR="00D0603E" w:rsidRPr="0070365D" w:rsidRDefault="00D0603E" w:rsidP="00DE618B">
      <w:pPr>
        <w:spacing w:after="0"/>
        <w:ind w:right="43"/>
        <w:jc w:val="both"/>
        <w:rPr>
          <w:rFonts w:cs="Times New Roman"/>
          <w:bCs/>
          <w:u w:val="single"/>
        </w:rPr>
      </w:pPr>
    </w:p>
    <w:p w14:paraId="27BBD9B5" w14:textId="77777777" w:rsidR="00D0603E" w:rsidRPr="0070365D" w:rsidRDefault="00D0603E" w:rsidP="00DE618B">
      <w:pPr>
        <w:spacing w:after="0"/>
        <w:ind w:right="43"/>
        <w:jc w:val="both"/>
        <w:rPr>
          <w:rFonts w:cs="Times New Roman"/>
          <w:bCs/>
        </w:rPr>
      </w:pPr>
      <w:r w:rsidRPr="0070365D">
        <w:rPr>
          <w:rFonts w:cs="Times New Roman"/>
          <w:bCs/>
          <w:u w:val="single"/>
        </w:rPr>
        <w:t xml:space="preserve">Section </w:t>
      </w:r>
      <w:r>
        <w:rPr>
          <w:rFonts w:cs="Times New Roman"/>
          <w:bCs/>
          <w:u w:val="single"/>
        </w:rPr>
        <w:t>6</w:t>
      </w:r>
      <w:r w:rsidRPr="0070365D">
        <w:rPr>
          <w:rFonts w:cs="Times New Roman"/>
          <w:bCs/>
        </w:rPr>
        <w:t>:</w:t>
      </w:r>
      <w:r w:rsidRPr="0070365D">
        <w:rPr>
          <w:rFonts w:cs="Times New Roman"/>
          <w:bCs/>
        </w:rPr>
        <w:tab/>
        <w:t xml:space="preserve">RECITALS. </w:t>
      </w:r>
      <w:r w:rsidRPr="0070365D">
        <w:rPr>
          <w:rFonts w:cs="Times New Roman"/>
          <w:bCs/>
          <w:lang w:bidi="en-US"/>
        </w:rPr>
        <w:t>The recitals above are fully incorporated in this Ordinance by reference, and each recital represents a finding of fact and determination made by the City Council.</w:t>
      </w:r>
    </w:p>
    <w:p w14:paraId="6C9BCB12" w14:textId="77777777" w:rsidR="00D0603E" w:rsidRPr="0070365D" w:rsidRDefault="00D0603E" w:rsidP="00DE618B">
      <w:pPr>
        <w:spacing w:after="0" w:line="240" w:lineRule="auto"/>
        <w:ind w:right="36"/>
        <w:jc w:val="both"/>
        <w:rPr>
          <w:rFonts w:cs="Times New Roman"/>
          <w:bCs/>
        </w:rPr>
      </w:pPr>
    </w:p>
    <w:p w14:paraId="2FCA54F8" w14:textId="731B0DCA" w:rsidR="00D0603E" w:rsidRPr="0070365D" w:rsidRDefault="00D0603E" w:rsidP="5143DA98">
      <w:pPr>
        <w:spacing w:after="0"/>
        <w:jc w:val="both"/>
        <w:rPr>
          <w:rFonts w:cs="Times New Roman"/>
        </w:rPr>
      </w:pPr>
      <w:r w:rsidRPr="003E4C1F">
        <w:rPr>
          <w:rFonts w:cs="Times New Roman"/>
          <w:u w:val="single"/>
        </w:rPr>
        <w:t>Section 7</w:t>
      </w:r>
      <w:r w:rsidRPr="003E4C1F">
        <w:rPr>
          <w:rFonts w:cs="Times New Roman"/>
          <w:caps/>
        </w:rPr>
        <w:t>:</w:t>
      </w:r>
      <w:r>
        <w:tab/>
      </w:r>
      <w:r w:rsidRPr="0070365D">
        <w:rPr>
          <w:rFonts w:cs="Times New Roman"/>
          <w:caps/>
        </w:rPr>
        <w:t xml:space="preserve">PRESERVATION OF RIGHTS AND DUTIES. </w:t>
      </w:r>
      <w:r w:rsidRPr="0070365D">
        <w:rPr>
          <w:rFonts w:cs="Times New Roman"/>
        </w:rPr>
        <w:t>This Ordinance does not affect suits pending, rights and duties that matured or were existing, or penalties that were incurred or proceedings that were initiated prior to the effective date of this Ordinance.</w:t>
      </w:r>
    </w:p>
    <w:p w14:paraId="002A8970" w14:textId="77777777" w:rsidR="00D0603E" w:rsidRPr="0070365D" w:rsidRDefault="00D0603E" w:rsidP="00DE618B">
      <w:pPr>
        <w:spacing w:after="0"/>
        <w:jc w:val="both"/>
        <w:rPr>
          <w:rFonts w:cs="Times New Roman"/>
          <w:b/>
          <w:u w:val="single"/>
        </w:rPr>
      </w:pPr>
    </w:p>
    <w:p w14:paraId="7AE72AE8" w14:textId="77777777" w:rsidR="00D0603E" w:rsidRPr="0070365D" w:rsidRDefault="00D0603E" w:rsidP="00DE618B">
      <w:pPr>
        <w:spacing w:after="0"/>
        <w:jc w:val="both"/>
        <w:rPr>
          <w:rFonts w:cs="Times New Roman"/>
        </w:rPr>
      </w:pPr>
      <w:r w:rsidRPr="0070365D">
        <w:rPr>
          <w:rFonts w:cs="Times New Roman"/>
          <w:bCs/>
          <w:u w:val="single"/>
        </w:rPr>
        <w:t xml:space="preserve">Section </w:t>
      </w:r>
      <w:r>
        <w:rPr>
          <w:rFonts w:cs="Times New Roman"/>
          <w:bCs/>
          <w:u w:val="single"/>
        </w:rPr>
        <w:t>8</w:t>
      </w:r>
      <w:r w:rsidRPr="0070365D">
        <w:rPr>
          <w:rFonts w:cs="Times New Roman"/>
          <w:bCs/>
        </w:rPr>
        <w:t>:</w:t>
      </w:r>
      <w:r w:rsidRPr="0070365D">
        <w:rPr>
          <w:rFonts w:cs="Times New Roman"/>
        </w:rPr>
        <w:tab/>
      </w:r>
      <w:bookmarkStart w:id="2" w:name="_Hlk162529710"/>
      <w:r w:rsidRPr="0070365D">
        <w:rPr>
          <w:rFonts w:cs="Times New Roman"/>
        </w:rPr>
        <w:t xml:space="preserve">EFFECTIVE DATE. The effective date of this Ordinance </w:t>
      </w:r>
      <w:bookmarkStart w:id="3" w:name="_Hlk24462054"/>
      <w:r w:rsidRPr="0070365D">
        <w:rPr>
          <w:rFonts w:cs="Times New Roman"/>
        </w:rPr>
        <w:t>is thirty (30) days after the adoption of this Ordinance.</w:t>
      </w:r>
      <w:bookmarkEnd w:id="2"/>
      <w:bookmarkEnd w:id="3"/>
    </w:p>
    <w:p w14:paraId="11660058" w14:textId="77777777" w:rsidR="00D0603E" w:rsidRPr="0070365D" w:rsidRDefault="00D0603E" w:rsidP="00D0603E">
      <w:pPr>
        <w:spacing w:after="0"/>
        <w:rPr>
          <w:rFonts w:cs="Times New Roman"/>
        </w:rPr>
      </w:pPr>
    </w:p>
    <w:p w14:paraId="1127EDCA" w14:textId="77777777" w:rsidR="00D0603E" w:rsidRDefault="00D0603E" w:rsidP="00DE618B">
      <w:pPr>
        <w:spacing w:after="0"/>
        <w:ind w:right="43"/>
        <w:jc w:val="both"/>
        <w:rPr>
          <w:rFonts w:cs="Times New Roman"/>
        </w:rPr>
      </w:pPr>
      <w:r w:rsidRPr="0070365D">
        <w:rPr>
          <w:rFonts w:cs="Times New Roman"/>
          <w:bCs/>
          <w:u w:val="single"/>
        </w:rPr>
        <w:t xml:space="preserve">Section </w:t>
      </w:r>
      <w:r>
        <w:rPr>
          <w:rFonts w:cs="Times New Roman"/>
          <w:bCs/>
          <w:u w:val="single"/>
        </w:rPr>
        <w:t>9</w:t>
      </w:r>
      <w:r w:rsidRPr="0070365D">
        <w:rPr>
          <w:rFonts w:cs="Times New Roman"/>
          <w:bCs/>
        </w:rPr>
        <w:t>:</w:t>
      </w:r>
      <w:r w:rsidRPr="0070365D">
        <w:rPr>
          <w:rFonts w:cs="Times New Roman"/>
        </w:rPr>
        <w:t xml:space="preserve"> </w:t>
      </w:r>
      <w:r w:rsidRPr="0070365D">
        <w:rPr>
          <w:rFonts w:cs="Times New Roman"/>
        </w:rPr>
        <w:tab/>
        <w:t>SEVERABILITY. If any term, provision, section, subsection, sentence, clause, phrase or portion of this Ordinance or any part of the material adopted herein by reference is for any reason held to be invalid, unenforceable, or unconstitutional by the decision of a court of competent jurisdiction, the remaining provisions of this Ordinance shall remain in effect.</w:t>
      </w:r>
      <w:r w:rsidRPr="0070365D">
        <w:rPr>
          <w:rFonts w:cs="Times New Roman"/>
        </w:rPr>
        <w:tab/>
      </w:r>
    </w:p>
    <w:p w14:paraId="7EA04AE4" w14:textId="77777777" w:rsidR="00D465F6" w:rsidRDefault="00D465F6" w:rsidP="00DE618B">
      <w:pPr>
        <w:spacing w:after="0"/>
        <w:ind w:right="36"/>
        <w:jc w:val="both"/>
        <w:rPr>
          <w:rFonts w:cs="Times New Roman"/>
        </w:rPr>
      </w:pPr>
    </w:p>
    <w:p w14:paraId="1B6A1A26" w14:textId="7FAA3CCB" w:rsidR="009957D3" w:rsidRPr="009957D3" w:rsidRDefault="009957D3" w:rsidP="008261E7">
      <w:pPr>
        <w:spacing w:after="0"/>
        <w:jc w:val="both"/>
        <w:rPr>
          <w:rFonts w:cs="Times New Roman"/>
          <w:u w:val="single"/>
        </w:rPr>
      </w:pPr>
      <w:r w:rsidRPr="009957D3">
        <w:rPr>
          <w:rFonts w:cs="Times New Roman"/>
          <w:bCs/>
          <w:u w:val="single"/>
        </w:rPr>
        <w:t>Section</w:t>
      </w:r>
      <w:r>
        <w:rPr>
          <w:rFonts w:cs="Times New Roman"/>
          <w:bCs/>
          <w:u w:val="single"/>
        </w:rPr>
        <w:t xml:space="preserve"> 10</w:t>
      </w:r>
      <w:r w:rsidRPr="009957D3">
        <w:rPr>
          <w:rFonts w:cs="Times New Roman"/>
          <w:bCs/>
          <w:u w:val="single"/>
        </w:rPr>
        <w:t>:</w:t>
      </w:r>
      <w:r w:rsidRPr="009957D3">
        <w:rPr>
          <w:rFonts w:cs="Times New Roman"/>
          <w:bCs/>
        </w:rPr>
        <w:t xml:space="preserve"> </w:t>
      </w:r>
      <w:r w:rsidR="00E43996">
        <w:tab/>
      </w:r>
      <w:r w:rsidRPr="009957D3">
        <w:rPr>
          <w:rFonts w:cs="Times New Roman"/>
          <w:bCs/>
        </w:rPr>
        <w:t xml:space="preserve">“Change in Use” or “Change of Use,” as used in this Ordinance and the Zoning Ordinance, is defined in </w:t>
      </w:r>
      <w:r w:rsidR="58EE76BE" w:rsidRPr="5143DA98">
        <w:rPr>
          <w:rFonts w:cs="Times New Roman"/>
        </w:rPr>
        <w:t xml:space="preserve">Title 11, </w:t>
      </w:r>
      <w:r w:rsidR="009F1A57" w:rsidRPr="009F1A57">
        <w:rPr>
          <w:rFonts w:cs="Times New Roman"/>
          <w:bCs/>
        </w:rPr>
        <w:t>Chapter 87</w:t>
      </w:r>
      <w:r w:rsidR="4928476B" w:rsidRPr="5143DA98">
        <w:rPr>
          <w:rFonts w:cs="Times New Roman"/>
        </w:rPr>
        <w:t xml:space="preserve"> of the Mesa City Code</w:t>
      </w:r>
      <w:r w:rsidRPr="5143DA98">
        <w:rPr>
          <w:rFonts w:cs="Times New Roman"/>
        </w:rPr>
        <w:t>.</w:t>
      </w:r>
      <w:r w:rsidRPr="009957D3">
        <w:rPr>
          <w:rFonts w:cs="Times New Roman"/>
          <w:bCs/>
        </w:rPr>
        <w:t xml:space="preserve"> A Change in Use occurs when the proposed use changes so that it is properly classified as a different land use type than the use previously approved or legally established for the site or tenant space under Title 11, Chapter 86. A Change in Use is determined by the specific use type and any separately defined subtypes, not by the broader “Classification” headings in Chapter 86 (such as “Residential Use Classifications” or “Commercial Use Classifications”). If the proposed use changes from one separately defined use type (or subtype) to another, it is a Change in Use, even if both uses appear under the same broader classification heading.</w:t>
      </w:r>
    </w:p>
    <w:p w14:paraId="70F66C47" w14:textId="77777777" w:rsidR="009957D3" w:rsidRPr="009957D3" w:rsidRDefault="009957D3" w:rsidP="008261E7">
      <w:pPr>
        <w:spacing w:after="0"/>
        <w:jc w:val="both"/>
        <w:rPr>
          <w:rFonts w:cs="Times New Roman"/>
          <w:bCs/>
        </w:rPr>
      </w:pPr>
      <w:r w:rsidRPr="009957D3">
        <w:rPr>
          <w:rFonts w:cs="Times New Roman"/>
          <w:bCs/>
        </w:rPr>
        <w:t>By way of example only:</w:t>
      </w:r>
    </w:p>
    <w:p w14:paraId="38A4D26F" w14:textId="77777777" w:rsidR="009957D3" w:rsidRPr="009957D3" w:rsidRDefault="009957D3" w:rsidP="008261E7">
      <w:pPr>
        <w:numPr>
          <w:ilvl w:val="0"/>
          <w:numId w:val="44"/>
        </w:numPr>
        <w:spacing w:after="0"/>
        <w:jc w:val="both"/>
        <w:rPr>
          <w:rFonts w:cs="Times New Roman"/>
          <w:bCs/>
        </w:rPr>
      </w:pPr>
      <w:r w:rsidRPr="009957D3">
        <w:rPr>
          <w:rFonts w:cs="Times New Roman"/>
          <w:bCs/>
        </w:rPr>
        <w:t>Day Care Group Home to Assisted Living Facility. This is a Change in Use because there are separate definitions, even though both are listed under the “Residential Use Classifications” in Section 11-86-2.</w:t>
      </w:r>
    </w:p>
    <w:p w14:paraId="2629C2DE" w14:textId="77777777" w:rsidR="009957D3" w:rsidRPr="009957D3" w:rsidRDefault="009957D3" w:rsidP="008261E7">
      <w:pPr>
        <w:numPr>
          <w:ilvl w:val="0"/>
          <w:numId w:val="44"/>
        </w:numPr>
        <w:spacing w:after="0"/>
        <w:jc w:val="both"/>
        <w:rPr>
          <w:rFonts w:cs="Times New Roman"/>
          <w:bCs/>
        </w:rPr>
      </w:pPr>
      <w:r w:rsidRPr="009957D3">
        <w:rPr>
          <w:rFonts w:cs="Times New Roman"/>
          <w:bCs/>
        </w:rPr>
        <w:t>Business Services to Personal Services. This is a Change in Use because there are separate definitions, even though both are listed under the “Commercial Use Classifications” in Section 11-86-4.</w:t>
      </w:r>
    </w:p>
    <w:p w14:paraId="2B25909F" w14:textId="77777777" w:rsidR="009957D3" w:rsidRPr="009957D3" w:rsidRDefault="009957D3" w:rsidP="008261E7">
      <w:pPr>
        <w:numPr>
          <w:ilvl w:val="0"/>
          <w:numId w:val="44"/>
        </w:numPr>
        <w:spacing w:after="0"/>
        <w:jc w:val="both"/>
        <w:rPr>
          <w:rFonts w:cs="Times New Roman"/>
          <w:bCs/>
        </w:rPr>
      </w:pPr>
      <w:r w:rsidRPr="009957D3">
        <w:rPr>
          <w:rFonts w:cs="Times New Roman"/>
          <w:bCs/>
        </w:rPr>
        <w:t>Full Service Restaurant to Bar and Grill Restaurant. This is a Change in Use because both are separately defined subtypes, even though both are types of Eating and Drinking Establishments and both are listed under the “Commercial Use Classifications” in Section 11-86-4.</w:t>
      </w:r>
    </w:p>
    <w:p w14:paraId="5B29F2A9" w14:textId="77777777" w:rsidR="009957D3" w:rsidRPr="009957D3" w:rsidRDefault="009957D3" w:rsidP="008261E7">
      <w:pPr>
        <w:numPr>
          <w:ilvl w:val="0"/>
          <w:numId w:val="44"/>
        </w:numPr>
        <w:spacing w:after="0"/>
        <w:jc w:val="both"/>
        <w:rPr>
          <w:rFonts w:cs="Times New Roman"/>
          <w:bCs/>
        </w:rPr>
      </w:pPr>
      <w:r w:rsidRPr="009957D3">
        <w:rPr>
          <w:rFonts w:cs="Times New Roman"/>
          <w:bCs/>
        </w:rPr>
        <w:t>Banks and Financial Institutions to Banks and Financial Institutions with Drive-Through Facilities. This is a Change in Use because “With Drive-Through Facilities” is a separately defined subtype of “Banks and Financial Institutions” in Section 11-86-4.</w:t>
      </w:r>
    </w:p>
    <w:p w14:paraId="734F217F" w14:textId="0B1FA432" w:rsidR="009957D3" w:rsidRDefault="009957D3" w:rsidP="008261E7">
      <w:pPr>
        <w:numPr>
          <w:ilvl w:val="0"/>
          <w:numId w:val="44"/>
        </w:numPr>
        <w:spacing w:after="0"/>
        <w:jc w:val="both"/>
        <w:rPr>
          <w:rFonts w:cs="Times New Roman"/>
          <w:bCs/>
        </w:rPr>
      </w:pPr>
      <w:r w:rsidRPr="009957D3">
        <w:rPr>
          <w:rFonts w:cs="Times New Roman"/>
          <w:bCs/>
        </w:rPr>
        <w:t>Sporting Goods Store to General Pharmacy. This is not a Change in Use because both uses are classified as General Retail Sales in Section 11-86-4.</w:t>
      </w:r>
    </w:p>
    <w:p w14:paraId="19E5FB43" w14:textId="339D7A5A" w:rsidR="00DE618B" w:rsidRPr="009957D3" w:rsidRDefault="00DE618B" w:rsidP="00DE618B">
      <w:pPr>
        <w:spacing w:after="0"/>
        <w:ind w:left="720"/>
        <w:jc w:val="both"/>
        <w:rPr>
          <w:rFonts w:cs="Times New Roman"/>
          <w:bCs/>
        </w:rPr>
      </w:pPr>
    </w:p>
    <w:p w14:paraId="43DA0C3D" w14:textId="1F54EA66" w:rsidR="00D0603E" w:rsidRPr="0019440F" w:rsidRDefault="00D0603E" w:rsidP="00D0603E">
      <w:pPr>
        <w:spacing w:after="120" w:line="240" w:lineRule="auto"/>
        <w:rPr>
          <w:rFonts w:eastAsia="Aptos" w:cs="Times New Roman"/>
        </w:rPr>
      </w:pPr>
      <w:r w:rsidRPr="0019440F">
        <w:rPr>
          <w:rFonts w:cs="Times New Roman"/>
          <w:bCs/>
          <w:u w:val="single"/>
        </w:rPr>
        <w:t>Section 1</w:t>
      </w:r>
      <w:r w:rsidR="00DE618B">
        <w:rPr>
          <w:rFonts w:cs="Times New Roman"/>
          <w:bCs/>
          <w:u w:val="single"/>
        </w:rPr>
        <w:t>1</w:t>
      </w:r>
      <w:r w:rsidRPr="0019440F">
        <w:rPr>
          <w:rFonts w:cs="Times New Roman"/>
          <w:bCs/>
        </w:rPr>
        <w:t>:</w:t>
      </w:r>
      <w:r w:rsidRPr="0019440F">
        <w:rPr>
          <w:rFonts w:cs="Times New Roman"/>
          <w:bCs/>
        </w:rPr>
        <w:tab/>
      </w:r>
      <w:r w:rsidRPr="0019440F">
        <w:rPr>
          <w:rFonts w:eastAsia="Aptos" w:cs="Times New Roman"/>
        </w:rPr>
        <w:t>LEGISLATIVE NATURE OF CONDITIONS OF APPROVAL.</w:t>
      </w:r>
    </w:p>
    <w:p w14:paraId="1F14604C" w14:textId="667AB974" w:rsidR="00D0603E" w:rsidRPr="0019440F" w:rsidRDefault="00D0603E" w:rsidP="00D0603E">
      <w:pPr>
        <w:pStyle w:val="ListParagraph"/>
        <w:numPr>
          <w:ilvl w:val="2"/>
          <w:numId w:val="38"/>
        </w:numPr>
        <w:spacing w:after="120" w:line="240" w:lineRule="auto"/>
        <w:ind w:left="720" w:hanging="720"/>
        <w:jc w:val="both"/>
        <w:rPr>
          <w:rFonts w:eastAsia="Aptos" w:cs="Times New Roman"/>
        </w:rPr>
      </w:pPr>
      <w:r w:rsidRPr="0019440F">
        <w:rPr>
          <w:rFonts w:eastAsia="Aptos" w:cs="Times New Roman"/>
        </w:rPr>
        <w:t>City Council acts in its legislative capacity and sets land use policies through its decisions establishing or modifying zoning classifications, rezoning, amending the Mesa Zoning Map, or council-adopted development plans</w:t>
      </w:r>
      <w:r w:rsidR="4CB49B68" w:rsidRPr="5143DA98">
        <w:rPr>
          <w:rFonts w:eastAsia="Aptos" w:cs="Times New Roman"/>
        </w:rPr>
        <w:t xml:space="preserve"> by ordinance</w:t>
      </w:r>
      <w:r w:rsidRPr="0019440F">
        <w:rPr>
          <w:rFonts w:eastAsia="Aptos" w:cs="Times New Roman"/>
        </w:rPr>
        <w:t>. </w:t>
      </w:r>
    </w:p>
    <w:p w14:paraId="6BBEF8CE" w14:textId="77777777" w:rsidR="00D0603E" w:rsidRPr="0019440F" w:rsidRDefault="00D0603E" w:rsidP="00D0603E">
      <w:pPr>
        <w:pStyle w:val="ListParagraph"/>
        <w:spacing w:after="120" w:line="240" w:lineRule="auto"/>
        <w:jc w:val="both"/>
        <w:rPr>
          <w:rFonts w:eastAsia="Aptos" w:cs="Times New Roman"/>
        </w:rPr>
      </w:pPr>
    </w:p>
    <w:p w14:paraId="185BF5B1" w14:textId="165A9C1A" w:rsidR="00D0603E" w:rsidRPr="0019440F" w:rsidRDefault="00D0603E" w:rsidP="00D0603E">
      <w:pPr>
        <w:pStyle w:val="ListParagraph"/>
        <w:numPr>
          <w:ilvl w:val="2"/>
          <w:numId w:val="38"/>
        </w:numPr>
        <w:spacing w:after="120" w:line="240" w:lineRule="auto"/>
        <w:ind w:left="720" w:hanging="720"/>
        <w:jc w:val="both"/>
        <w:rPr>
          <w:rFonts w:eastAsia="Aptos" w:cs="Times New Roman"/>
        </w:rPr>
      </w:pPr>
      <w:r w:rsidRPr="0019440F">
        <w:rPr>
          <w:rFonts w:eastAsia="Aptos" w:cs="Times New Roman"/>
        </w:rPr>
        <w:t>Conditions of approval</w:t>
      </w:r>
      <w:r w:rsidRPr="5143DA98">
        <w:rPr>
          <w:rFonts w:eastAsia="Aptos" w:cs="Times New Roman"/>
        </w:rPr>
        <w:t xml:space="preserve"> </w:t>
      </w:r>
      <w:r w:rsidR="35F9451C" w:rsidRPr="5143DA98">
        <w:rPr>
          <w:rFonts w:eastAsia="Aptos" w:cs="Times New Roman"/>
        </w:rPr>
        <w:t>o</w:t>
      </w:r>
      <w:r w:rsidR="4F225DA7" w:rsidRPr="5143DA98">
        <w:rPr>
          <w:rFonts w:eastAsia="Aptos" w:cs="Times New Roman"/>
        </w:rPr>
        <w:t>n</w:t>
      </w:r>
      <w:r w:rsidR="35F9451C" w:rsidRPr="5143DA98">
        <w:rPr>
          <w:rFonts w:eastAsia="Aptos" w:cs="Times New Roman"/>
        </w:rPr>
        <w:t xml:space="preserve"> an ordinance</w:t>
      </w:r>
      <w:r w:rsidRPr="0019440F">
        <w:rPr>
          <w:rFonts w:eastAsia="Aptos" w:cs="Times New Roman"/>
        </w:rPr>
        <w:t xml:space="preserve"> adopted by the City Council in conjunction with its legislative zoning decisions (be it enacted through a zoning ordinance, rezoning, zoning amendment, or Council-adopted development plan) are material, integral, and inseparable components of the legislative act.</w:t>
      </w:r>
    </w:p>
    <w:p w14:paraId="1AED4EB6" w14:textId="77777777" w:rsidR="00D0603E" w:rsidRPr="0019440F" w:rsidRDefault="00D0603E" w:rsidP="00D0603E">
      <w:pPr>
        <w:pStyle w:val="ListParagraph"/>
        <w:spacing w:after="120" w:line="240" w:lineRule="auto"/>
        <w:jc w:val="both"/>
        <w:rPr>
          <w:rFonts w:eastAsia="Aptos" w:cs="Times New Roman"/>
        </w:rPr>
      </w:pPr>
    </w:p>
    <w:p w14:paraId="1CF15391" w14:textId="3B5B039B" w:rsidR="00D0603E" w:rsidRPr="0019440F" w:rsidRDefault="00D0603E" w:rsidP="00D0603E">
      <w:pPr>
        <w:pStyle w:val="ListParagraph"/>
        <w:numPr>
          <w:ilvl w:val="2"/>
          <w:numId w:val="38"/>
        </w:numPr>
        <w:spacing w:after="120" w:line="240" w:lineRule="auto"/>
        <w:ind w:left="720" w:hanging="720"/>
        <w:jc w:val="both"/>
        <w:rPr>
          <w:rFonts w:eastAsia="Aptos" w:cs="Times New Roman"/>
        </w:rPr>
      </w:pPr>
      <w:r w:rsidRPr="0019440F">
        <w:rPr>
          <w:rFonts w:eastAsia="Aptos" w:cs="Times New Roman"/>
        </w:rPr>
        <w:t>City Council’s legislative acts are based on the specific conditions, stipulations, and representations presented and adopted at the time of approval</w:t>
      </w:r>
      <w:r w:rsidR="3B0979E3" w:rsidRPr="5143DA98">
        <w:rPr>
          <w:rFonts w:eastAsia="Aptos" w:cs="Times New Roman"/>
        </w:rPr>
        <w:t xml:space="preserve"> of the ordinance</w:t>
      </w:r>
      <w:r w:rsidRPr="5143DA98">
        <w:rPr>
          <w:rFonts w:eastAsia="Aptos" w:cs="Times New Roman"/>
        </w:rPr>
        <w:t>.</w:t>
      </w:r>
      <w:r w:rsidRPr="0019440F">
        <w:rPr>
          <w:rFonts w:eastAsia="Aptos" w:cs="Times New Roman"/>
        </w:rPr>
        <w:t xml:space="preserve"> The Council finds that if such conditions or stipulations had been added, removed, or modified, the legislative outcome may have differed, including denial or approval under different terms.</w:t>
      </w:r>
    </w:p>
    <w:p w14:paraId="711FA509" w14:textId="77777777" w:rsidR="00D0603E" w:rsidRPr="0019440F" w:rsidRDefault="00D0603E" w:rsidP="00D0603E">
      <w:pPr>
        <w:pStyle w:val="ListParagraph"/>
        <w:rPr>
          <w:rFonts w:eastAsia="Aptos" w:cs="Times New Roman"/>
        </w:rPr>
      </w:pPr>
    </w:p>
    <w:p w14:paraId="660B2F6C" w14:textId="0D48E794" w:rsidR="00D0603E" w:rsidRPr="0019440F" w:rsidRDefault="00D0603E" w:rsidP="00D0603E">
      <w:pPr>
        <w:pStyle w:val="ListParagraph"/>
        <w:numPr>
          <w:ilvl w:val="2"/>
          <w:numId w:val="38"/>
        </w:numPr>
        <w:spacing w:after="120" w:line="240" w:lineRule="auto"/>
        <w:ind w:left="720" w:hanging="720"/>
        <w:jc w:val="both"/>
        <w:rPr>
          <w:rFonts w:eastAsia="Aptos" w:cs="Times New Roman"/>
        </w:rPr>
      </w:pPr>
      <w:r w:rsidRPr="0019440F">
        <w:rPr>
          <w:rFonts w:eastAsia="Aptos" w:cs="Times New Roman"/>
        </w:rPr>
        <w:t xml:space="preserve">Conditions </w:t>
      </w:r>
      <w:r w:rsidR="07EE4190" w:rsidRPr="5143DA98">
        <w:rPr>
          <w:rFonts w:eastAsia="Aptos" w:cs="Times New Roman"/>
        </w:rPr>
        <w:t xml:space="preserve">of approval </w:t>
      </w:r>
      <w:r w:rsidRPr="5143DA98">
        <w:rPr>
          <w:rFonts w:eastAsia="Aptos" w:cs="Times New Roman"/>
        </w:rPr>
        <w:t xml:space="preserve">or stipulations </w:t>
      </w:r>
      <w:r w:rsidR="050041E2" w:rsidRPr="5143DA98">
        <w:rPr>
          <w:rFonts w:eastAsia="Aptos" w:cs="Times New Roman"/>
        </w:rPr>
        <w:t xml:space="preserve">on </w:t>
      </w:r>
      <w:r w:rsidR="541E0218" w:rsidRPr="5143DA98">
        <w:rPr>
          <w:rFonts w:eastAsia="Aptos" w:cs="Times New Roman"/>
        </w:rPr>
        <w:t>an ordinance</w:t>
      </w:r>
      <w:r w:rsidRPr="0019440F">
        <w:rPr>
          <w:rFonts w:eastAsia="Aptos" w:cs="Times New Roman"/>
        </w:rPr>
        <w:t xml:space="preserve"> imposed as part of a legislative act establish binding land use policy applicable to the subject property and are not merely interpretive, illustrative, or advisory in nature.</w:t>
      </w:r>
    </w:p>
    <w:p w14:paraId="56272477" w14:textId="77777777" w:rsidR="00D0603E" w:rsidRPr="0019440F" w:rsidRDefault="00D0603E" w:rsidP="00D0603E">
      <w:pPr>
        <w:pStyle w:val="ListParagraph"/>
        <w:rPr>
          <w:rFonts w:eastAsia="Aptos" w:cs="Times New Roman"/>
        </w:rPr>
      </w:pPr>
    </w:p>
    <w:p w14:paraId="36AEC817" w14:textId="3859A172" w:rsidR="00D0603E" w:rsidRPr="0019440F" w:rsidRDefault="00D0603E" w:rsidP="00D0603E">
      <w:pPr>
        <w:pStyle w:val="ListParagraph"/>
        <w:numPr>
          <w:ilvl w:val="2"/>
          <w:numId w:val="38"/>
        </w:numPr>
        <w:spacing w:after="120" w:line="240" w:lineRule="auto"/>
        <w:ind w:left="720" w:hanging="720"/>
        <w:jc w:val="both"/>
        <w:rPr>
          <w:rFonts w:eastAsia="Aptos" w:cs="Times New Roman"/>
        </w:rPr>
      </w:pPr>
      <w:r w:rsidRPr="0019440F">
        <w:rPr>
          <w:rFonts w:eastAsia="Aptos" w:cs="Times New Roman"/>
        </w:rPr>
        <w:t xml:space="preserve">Because the adoption of zoning conditions constitutes the exercise of legislative discretion and policy-making authority, any action that adds, removes, relaxes, replaces, or otherwise modifies a legislatively adopted condition of approval </w:t>
      </w:r>
      <w:r w:rsidR="41EC2E83" w:rsidRPr="5143DA98">
        <w:rPr>
          <w:rFonts w:eastAsia="Aptos" w:cs="Times New Roman"/>
        </w:rPr>
        <w:t xml:space="preserve">on an ordinance </w:t>
      </w:r>
      <w:r w:rsidRPr="0019440F">
        <w:rPr>
          <w:rFonts w:eastAsia="Aptos" w:cs="Times New Roman"/>
        </w:rPr>
        <w:t>is itself legislative in nature.</w:t>
      </w:r>
    </w:p>
    <w:p w14:paraId="6A3EF28B" w14:textId="77777777" w:rsidR="00D0603E" w:rsidRPr="0019440F" w:rsidRDefault="00D0603E" w:rsidP="00D0603E">
      <w:pPr>
        <w:pStyle w:val="ListParagraph"/>
        <w:rPr>
          <w:rFonts w:eastAsia="Aptos" w:cs="Times New Roman"/>
        </w:rPr>
      </w:pPr>
    </w:p>
    <w:p w14:paraId="0BEBB6AF" w14:textId="77777777" w:rsidR="00D0603E" w:rsidRPr="0019440F" w:rsidRDefault="00D0603E" w:rsidP="00D0603E">
      <w:pPr>
        <w:pStyle w:val="ListParagraph"/>
        <w:numPr>
          <w:ilvl w:val="2"/>
          <w:numId w:val="38"/>
        </w:numPr>
        <w:spacing w:after="120" w:line="240" w:lineRule="auto"/>
        <w:ind w:left="720" w:hanging="720"/>
        <w:jc w:val="both"/>
        <w:rPr>
          <w:rFonts w:eastAsia="Aptos" w:cs="Times New Roman"/>
        </w:rPr>
      </w:pPr>
      <w:r w:rsidRPr="0019440F">
        <w:rPr>
          <w:rFonts w:eastAsia="Aptos" w:cs="Times New Roman"/>
        </w:rPr>
        <w:lastRenderedPageBreak/>
        <w:t>Accordingly, any such modification shall be considered a rezoning and may be approved only by the City Council through legislative act, following the procedures applicable to rezonings.</w:t>
      </w:r>
    </w:p>
    <w:p w14:paraId="6CCC1889" w14:textId="77777777" w:rsidR="00D0603E" w:rsidRPr="0070365D" w:rsidRDefault="00D0603E" w:rsidP="00D0603E">
      <w:pPr>
        <w:spacing w:after="0"/>
        <w:ind w:right="36"/>
        <w:rPr>
          <w:rFonts w:cs="Times New Roman"/>
        </w:rPr>
      </w:pPr>
    </w:p>
    <w:p w14:paraId="6CD62C1D" w14:textId="761AC705" w:rsidR="00D0603E" w:rsidRPr="0070365D" w:rsidRDefault="00D0603E" w:rsidP="00D0603E">
      <w:pPr>
        <w:spacing w:after="0"/>
        <w:rPr>
          <w:rFonts w:cs="Times New Roman"/>
        </w:rPr>
      </w:pPr>
      <w:r w:rsidRPr="0070365D">
        <w:rPr>
          <w:rFonts w:cs="Times New Roman"/>
          <w:bCs/>
          <w:u w:val="single"/>
        </w:rPr>
        <w:t xml:space="preserve">Section </w:t>
      </w:r>
      <w:r>
        <w:rPr>
          <w:rFonts w:cs="Times New Roman"/>
          <w:bCs/>
          <w:u w:val="single"/>
        </w:rPr>
        <w:t>1</w:t>
      </w:r>
      <w:r w:rsidR="00DE618B">
        <w:rPr>
          <w:rFonts w:cs="Times New Roman"/>
          <w:bCs/>
          <w:u w:val="single"/>
        </w:rPr>
        <w:t>2</w:t>
      </w:r>
      <w:r w:rsidRPr="0070365D">
        <w:rPr>
          <w:rFonts w:cs="Times New Roman"/>
          <w:bCs/>
        </w:rPr>
        <w:t>:</w:t>
      </w:r>
      <w:r w:rsidRPr="0070365D">
        <w:rPr>
          <w:rFonts w:cs="Times New Roman"/>
          <w:bCs/>
        </w:rPr>
        <w:tab/>
      </w:r>
      <w:r w:rsidRPr="0070365D">
        <w:rPr>
          <w:rFonts w:cs="Times New Roman"/>
        </w:rPr>
        <w:t xml:space="preserve">PENALTY.  Penalties for a violation are set forth in the Mesa Zoning Ordinance Sections 11-79-4 and 11-79-5 which are as follows:  </w:t>
      </w:r>
    </w:p>
    <w:p w14:paraId="6F67478C" w14:textId="77777777" w:rsidR="00D0603E" w:rsidRPr="0070365D" w:rsidRDefault="00D0603E" w:rsidP="00D0603E">
      <w:pPr>
        <w:spacing w:after="0"/>
        <w:ind w:right="-1800"/>
        <w:rPr>
          <w:rFonts w:cs="Times New Roman"/>
        </w:rPr>
      </w:pPr>
    </w:p>
    <w:p w14:paraId="6830BF2B" w14:textId="77777777" w:rsidR="00D0603E" w:rsidRPr="0070365D" w:rsidRDefault="00D0603E" w:rsidP="00D0603E">
      <w:pPr>
        <w:spacing w:after="0"/>
        <w:ind w:right="-1800"/>
        <w:rPr>
          <w:rFonts w:cs="Times New Roman"/>
        </w:rPr>
      </w:pPr>
      <w:r w:rsidRPr="0070365D">
        <w:rPr>
          <w:rFonts w:cs="Times New Roman"/>
        </w:rPr>
        <w:t>11-79-4</w:t>
      </w:r>
      <w:r w:rsidRPr="0070365D">
        <w:rPr>
          <w:rFonts w:cs="Times New Roman"/>
        </w:rPr>
        <w:tab/>
      </w:r>
      <w:r w:rsidRPr="0070365D">
        <w:rPr>
          <w:rFonts w:cs="Times New Roman"/>
        </w:rPr>
        <w:tab/>
        <w:t>CIVIL PENALTIES:</w:t>
      </w:r>
    </w:p>
    <w:p w14:paraId="3122B175" w14:textId="77777777" w:rsidR="00D0603E" w:rsidRPr="0070365D" w:rsidRDefault="00D0603E" w:rsidP="00D0603E">
      <w:pPr>
        <w:spacing w:after="0"/>
        <w:ind w:right="-1800"/>
        <w:rPr>
          <w:rFonts w:cs="Times New Roman"/>
        </w:rPr>
      </w:pPr>
    </w:p>
    <w:p w14:paraId="1AFEB15E" w14:textId="77777777" w:rsidR="00D0603E" w:rsidRPr="0070365D" w:rsidRDefault="00D0603E" w:rsidP="00D0603E">
      <w:pPr>
        <w:pStyle w:val="Index8"/>
        <w:ind w:hanging="720"/>
        <w:rPr>
          <w:rFonts w:ascii="Times New Roman" w:hAnsi="Times New Roman" w:cs="Times New Roman"/>
        </w:rPr>
      </w:pPr>
      <w:r w:rsidRPr="0070365D">
        <w:rPr>
          <w:rFonts w:ascii="Times New Roman" w:hAnsi="Times New Roman" w:cs="Times New Roman"/>
        </w:rPr>
        <w:t xml:space="preserve">Any owner, occupant or responsible party who is found responsible for a civil violation of this Ordinance, whether by admission, default, or after a hearing, shall pay a civil sanction of not less than $150 or more than $1,500, per citation. A second finding of responsibility within 24 months of the commission of a prior violation of this Chapter shall result in a civil sanction of not less than $250 or more than $2,500. A third finding of responsibility within 36 months of the commission of a prior violation of this Chapter shall result in a civil sanction of not less than $500 or more than $2,500. In addition to the civil sanction, the responsible party shall pay the applicable fees and charges set forth in the City’s Development and Sustainability Department (Code Compliance) Schedule of Fees and Charges and may be ordered to pay any other applicable fees and charges. </w:t>
      </w:r>
    </w:p>
    <w:p w14:paraId="37E73126" w14:textId="77777777" w:rsidR="00D0603E" w:rsidRPr="0070365D" w:rsidRDefault="00D0603E" w:rsidP="00D0603E">
      <w:pPr>
        <w:pStyle w:val="Index8"/>
        <w:numPr>
          <w:ilvl w:val="0"/>
          <w:numId w:val="0"/>
        </w:numPr>
        <w:ind w:left="720"/>
        <w:rPr>
          <w:rFonts w:ascii="Times New Roman" w:hAnsi="Times New Roman" w:cs="Times New Roman"/>
        </w:rPr>
      </w:pPr>
    </w:p>
    <w:p w14:paraId="3B555C04" w14:textId="77777777" w:rsidR="00D0603E" w:rsidRPr="0070365D" w:rsidRDefault="00D0603E" w:rsidP="00D0603E">
      <w:pPr>
        <w:spacing w:after="0"/>
        <w:ind w:left="720" w:hanging="720"/>
        <w:jc w:val="both"/>
        <w:rPr>
          <w:rFonts w:eastAsia="Times New Roman" w:cs="Times New Roman"/>
        </w:rPr>
      </w:pPr>
      <w:r w:rsidRPr="0070365D">
        <w:rPr>
          <w:rFonts w:cs="Times New Roman"/>
        </w:rPr>
        <w:t xml:space="preserve">B.  </w:t>
      </w:r>
      <w:r w:rsidRPr="0070365D">
        <w:rPr>
          <w:rFonts w:cs="Times New Roman"/>
        </w:rPr>
        <w:tab/>
      </w:r>
      <w:r w:rsidRPr="0070365D">
        <w:rPr>
          <w:rFonts w:eastAsia="Times New Roman" w:cs="Times New Roman"/>
        </w:rPr>
        <w:t>The 36-month provision of subsection (A) of this Section shall be calculated by the dates the violations were committed. The owner, occupant, or responsible party shall receive the enhanced sanction upon a finding of responsibility for any violation of this Chapter that was committed within 36 months of the commission of another violation for which the owner or responsible party was convicted or was otherwise found responsible, irrespective of the order in which the violations occurred or whether the prior violation was civil or criminal.</w:t>
      </w:r>
    </w:p>
    <w:p w14:paraId="54B7DDCB" w14:textId="77777777" w:rsidR="00D0603E" w:rsidRPr="0070365D" w:rsidRDefault="00D0603E" w:rsidP="00D0603E">
      <w:pPr>
        <w:spacing w:after="0"/>
        <w:ind w:left="720" w:hanging="720"/>
        <w:rPr>
          <w:rFonts w:eastAsia="Times New Roman" w:cs="Times New Roman"/>
        </w:rPr>
      </w:pPr>
    </w:p>
    <w:p w14:paraId="2CC49482" w14:textId="77777777" w:rsidR="00D0603E" w:rsidRPr="0070365D" w:rsidRDefault="00D0603E" w:rsidP="00D0603E">
      <w:pPr>
        <w:spacing w:after="0"/>
        <w:ind w:left="720" w:hanging="720"/>
        <w:jc w:val="both"/>
        <w:rPr>
          <w:rFonts w:cs="Times New Roman"/>
        </w:rPr>
      </w:pPr>
      <w:r w:rsidRPr="0070365D">
        <w:rPr>
          <w:rFonts w:cs="Times New Roman"/>
        </w:rPr>
        <w:t xml:space="preserve">C.   </w:t>
      </w:r>
      <w:r w:rsidRPr="0070365D">
        <w:rPr>
          <w:rFonts w:cs="Times New Roman"/>
        </w:rPr>
        <w:tab/>
        <w:t>Each day in which a violation of this Ordinance continues, or the failure to perform any act or duty required by this Ordinance or by the Civil Hearing Officer continues, shall constitute a separate civil offense.</w:t>
      </w:r>
    </w:p>
    <w:p w14:paraId="0C81F7F3" w14:textId="77777777" w:rsidR="00D0603E" w:rsidRPr="0070365D" w:rsidRDefault="00D0603E" w:rsidP="00D0603E">
      <w:pPr>
        <w:spacing w:after="0"/>
        <w:rPr>
          <w:rFonts w:cs="Times New Roman"/>
        </w:rPr>
      </w:pPr>
      <w:r w:rsidRPr="0070365D">
        <w:rPr>
          <w:rFonts w:cs="Times New Roman"/>
        </w:rPr>
        <w:tab/>
      </w:r>
    </w:p>
    <w:p w14:paraId="7111EC02" w14:textId="77777777" w:rsidR="00D0603E" w:rsidRPr="0070365D" w:rsidRDefault="00D0603E" w:rsidP="00D0603E">
      <w:pPr>
        <w:spacing w:after="0"/>
        <w:rPr>
          <w:rFonts w:cs="Times New Roman"/>
        </w:rPr>
      </w:pPr>
      <w:r w:rsidRPr="0070365D">
        <w:rPr>
          <w:rFonts w:cs="Times New Roman"/>
        </w:rPr>
        <w:t>11-79-5</w:t>
      </w:r>
      <w:r w:rsidRPr="0070365D">
        <w:rPr>
          <w:rFonts w:cs="Times New Roman"/>
        </w:rPr>
        <w:tab/>
      </w:r>
      <w:r w:rsidRPr="0070365D">
        <w:rPr>
          <w:rFonts w:cs="Times New Roman"/>
        </w:rPr>
        <w:tab/>
        <w:t>HABITUAL OFFENDER:</w:t>
      </w:r>
    </w:p>
    <w:p w14:paraId="5797F48C" w14:textId="77777777" w:rsidR="00D0603E" w:rsidRPr="0070365D" w:rsidRDefault="00D0603E" w:rsidP="00D0603E">
      <w:pPr>
        <w:spacing w:after="0"/>
        <w:rPr>
          <w:rFonts w:cs="Times New Roman"/>
        </w:rPr>
      </w:pPr>
    </w:p>
    <w:p w14:paraId="7B8D8762" w14:textId="77777777" w:rsidR="00D0603E" w:rsidRPr="0070365D" w:rsidRDefault="00D0603E" w:rsidP="00D0603E">
      <w:pPr>
        <w:pStyle w:val="Index8"/>
        <w:numPr>
          <w:ilvl w:val="0"/>
          <w:numId w:val="4"/>
        </w:numPr>
        <w:ind w:hanging="720"/>
        <w:rPr>
          <w:rFonts w:ascii="Times New Roman" w:hAnsi="Times New Roman" w:cs="Times New Roman"/>
        </w:rPr>
      </w:pPr>
      <w:r w:rsidRPr="0070365D">
        <w:rPr>
          <w:rFonts w:ascii="Times New Roman" w:hAnsi="Times New Roman" w:cs="Times New Roman"/>
        </w:rPr>
        <w:t xml:space="preserve">A person who commits a violation of this Ordinance after previously having been found responsible for committing 3 or more civil violations of this Ordinance within a 24-month period — whether by admission, by payment of the fine, by default, or by judgment after hearing — shall be guilty of a class 1 criminal misdemeanor. The Mesa City Prosecutor is authorized to file a criminal class 1 complaint in the Mesa City Court against habitual offenders. For purposes of calculating the 24-month period under this paragraph, the dates of the commission of the offenses are the determining factor. </w:t>
      </w:r>
    </w:p>
    <w:p w14:paraId="7F8FA359" w14:textId="77777777" w:rsidR="00D0603E" w:rsidRPr="0070365D" w:rsidRDefault="00D0603E" w:rsidP="00D0603E">
      <w:pPr>
        <w:pStyle w:val="Index8"/>
        <w:numPr>
          <w:ilvl w:val="0"/>
          <w:numId w:val="0"/>
        </w:numPr>
        <w:ind w:left="720" w:hanging="720"/>
        <w:rPr>
          <w:rFonts w:ascii="Times New Roman" w:hAnsi="Times New Roman" w:cs="Times New Roman"/>
        </w:rPr>
      </w:pPr>
    </w:p>
    <w:p w14:paraId="447A8B23" w14:textId="0BD397BB" w:rsidR="00D0603E" w:rsidRPr="0070365D" w:rsidRDefault="00D0603E" w:rsidP="00AE1196">
      <w:pPr>
        <w:pStyle w:val="Index8"/>
        <w:numPr>
          <w:ilvl w:val="0"/>
          <w:numId w:val="4"/>
        </w:numPr>
        <w:ind w:hanging="720"/>
        <w:rPr>
          <w:rFonts w:ascii="Times New Roman" w:hAnsi="Times New Roman" w:cs="Times New Roman"/>
        </w:rPr>
      </w:pPr>
      <w:r w:rsidRPr="0070365D">
        <w:rPr>
          <w:rFonts w:ascii="Times New Roman" w:hAnsi="Times New Roman" w:cs="Times New Roman"/>
        </w:rPr>
        <w:t xml:space="preserve">Upon conviction of a violation of this Subsection, the Court may impose a sentence or incarceration not to exceed 6 months in jail; or a fine not to exceed $2,500, exclusive of penalty assessments prescribed by law; or both. The Court shall order a person who has been convicted of a violation of this Section to pay a fine of not less than $500 for each count upon which a conviction has been obtained. A judge shall not grant probation to or suspend any part or all of the imposition or execution of a sentence required by Subsection except on the condition that the person pay the mandatory minimum fines as provided in this Subsection. </w:t>
      </w:r>
    </w:p>
    <w:p w14:paraId="2C3896A8" w14:textId="77777777" w:rsidR="00D0603E" w:rsidRPr="0070365D" w:rsidRDefault="00D0603E" w:rsidP="00D0603E">
      <w:pPr>
        <w:pStyle w:val="Index8"/>
        <w:numPr>
          <w:ilvl w:val="0"/>
          <w:numId w:val="0"/>
        </w:numPr>
        <w:ind w:left="720"/>
        <w:rPr>
          <w:rFonts w:ascii="Times New Roman" w:hAnsi="Times New Roman" w:cs="Times New Roman"/>
        </w:rPr>
      </w:pPr>
    </w:p>
    <w:p w14:paraId="4B5D6FB3" w14:textId="73354A03" w:rsidR="00D0603E" w:rsidRPr="0095346E" w:rsidRDefault="00D0603E" w:rsidP="00AE1196">
      <w:pPr>
        <w:pStyle w:val="Index8"/>
        <w:numPr>
          <w:ilvl w:val="0"/>
          <w:numId w:val="4"/>
        </w:numPr>
        <w:ind w:hanging="720"/>
        <w:rPr>
          <w:rFonts w:ascii="Times New Roman" w:hAnsi="Times New Roman" w:cs="Times New Roman"/>
        </w:rPr>
      </w:pPr>
      <w:r w:rsidRPr="0095346E">
        <w:rPr>
          <w:rFonts w:ascii="Times New Roman" w:hAnsi="Times New Roman" w:cs="Times New Roman"/>
        </w:rPr>
        <w:t xml:space="preserve">Every </w:t>
      </w:r>
      <w:r w:rsidRPr="00AE1196">
        <w:rPr>
          <w:rFonts w:ascii="Times New Roman" w:hAnsi="Times New Roman" w:cs="Times New Roman"/>
        </w:rPr>
        <w:t>action</w:t>
      </w:r>
      <w:r w:rsidRPr="0095346E">
        <w:rPr>
          <w:rFonts w:ascii="Times New Roman" w:hAnsi="Times New Roman" w:cs="Times New Roman"/>
        </w:rPr>
        <w:t xml:space="preserve"> or proceeding under this Section shall be commenced and prosecuted in accordance with the laws of the State of Arizona relating to criminal misdemeanors and the Arizona Rules of </w:t>
      </w:r>
      <w:r w:rsidRPr="0095346E">
        <w:rPr>
          <w:rFonts w:ascii="Times New Roman" w:hAnsi="Times New Roman" w:cs="Times New Roman"/>
        </w:rPr>
        <w:lastRenderedPageBreak/>
        <w:t>Criminal Procedure</w:t>
      </w:r>
    </w:p>
    <w:p w14:paraId="354BE648" w14:textId="77777777" w:rsidR="00D0603E" w:rsidRDefault="00D0603E" w:rsidP="00D0603E">
      <w:pPr>
        <w:pStyle w:val="ListParagraph"/>
        <w:spacing w:after="0" w:line="240" w:lineRule="auto"/>
        <w:rPr>
          <w:rFonts w:cs="Times New Roman"/>
        </w:rPr>
      </w:pPr>
    </w:p>
    <w:p w14:paraId="5D46A280" w14:textId="2F7BA3E9" w:rsidR="00D51C53" w:rsidRPr="00D0603E" w:rsidRDefault="00D51C53" w:rsidP="00D0603E">
      <w:pPr>
        <w:pStyle w:val="ListParagraph"/>
        <w:spacing w:after="0" w:line="240" w:lineRule="auto"/>
        <w:ind w:left="0"/>
        <w:rPr>
          <w:rFonts w:cs="Times New Roman"/>
        </w:rPr>
      </w:pPr>
      <w:r w:rsidRPr="00D0603E">
        <w:rPr>
          <w:rFonts w:cs="Times New Roman"/>
        </w:rPr>
        <w:t xml:space="preserve">Passed and adopted by the City Council of the City of Mesa, Arizona, this </w:t>
      </w:r>
      <w:r w:rsidR="00E7606F" w:rsidRPr="00D0603E">
        <w:rPr>
          <w:rFonts w:cs="Times New Roman"/>
        </w:rPr>
        <w:t xml:space="preserve">9th </w:t>
      </w:r>
      <w:r w:rsidRPr="00D0603E">
        <w:rPr>
          <w:rFonts w:cs="Times New Roman"/>
        </w:rPr>
        <w:t xml:space="preserve">day of </w:t>
      </w:r>
      <w:r w:rsidR="00E7606F" w:rsidRPr="00D0603E">
        <w:rPr>
          <w:rFonts w:cs="Times New Roman"/>
        </w:rPr>
        <w:t>March</w:t>
      </w:r>
      <w:r w:rsidRPr="00D0603E">
        <w:rPr>
          <w:rFonts w:cs="Times New Roman"/>
        </w:rPr>
        <w:t>, 2026.</w:t>
      </w:r>
    </w:p>
    <w:p w14:paraId="79D4E8EE" w14:textId="77777777" w:rsidR="00D51C53" w:rsidRPr="0070365D" w:rsidRDefault="00D51C53" w:rsidP="00D51C53">
      <w:pPr>
        <w:spacing w:after="0"/>
        <w:rPr>
          <w:rFonts w:cs="Times New Roman"/>
        </w:rPr>
      </w:pPr>
    </w:p>
    <w:p w14:paraId="2331E4B6" w14:textId="77777777" w:rsidR="00D51C53" w:rsidRPr="0070365D" w:rsidRDefault="00D51C53" w:rsidP="00D51C53">
      <w:pPr>
        <w:spacing w:after="0"/>
        <w:ind w:hanging="810"/>
        <w:rPr>
          <w:rFonts w:cs="Times New Roman"/>
        </w:rPr>
      </w:pPr>
    </w:p>
    <w:p w14:paraId="4C1FF0F5" w14:textId="77777777" w:rsidR="00D51C53" w:rsidRPr="0070365D" w:rsidRDefault="00D51C53" w:rsidP="00D51C53">
      <w:pPr>
        <w:spacing w:after="0"/>
        <w:ind w:hanging="810"/>
        <w:rPr>
          <w:rFonts w:cs="Times New Roman"/>
        </w:rPr>
      </w:pPr>
    </w:p>
    <w:p w14:paraId="006BD4DA" w14:textId="18DC9808" w:rsidR="00D51C53" w:rsidRPr="0070365D" w:rsidRDefault="00D51C53" w:rsidP="00D51C53">
      <w:pPr>
        <w:spacing w:after="0"/>
        <w:rPr>
          <w:rFonts w:cs="Times New Roman"/>
        </w:rPr>
      </w:pPr>
      <w:r w:rsidRPr="0070365D">
        <w:rPr>
          <w:rFonts w:cs="Times New Roman"/>
        </w:rPr>
        <w:tab/>
      </w:r>
      <w:r w:rsidRPr="0070365D">
        <w:rPr>
          <w:rFonts w:cs="Times New Roman"/>
        </w:rPr>
        <w:tab/>
      </w:r>
      <w:r w:rsidRPr="0070365D">
        <w:rPr>
          <w:rFonts w:cs="Times New Roman"/>
        </w:rPr>
        <w:tab/>
      </w:r>
      <w:r w:rsidRPr="0070365D">
        <w:rPr>
          <w:rFonts w:cs="Times New Roman"/>
        </w:rPr>
        <w:tab/>
      </w:r>
      <w:r w:rsidRPr="0070365D">
        <w:rPr>
          <w:rFonts w:cs="Times New Roman"/>
        </w:rPr>
        <w:tab/>
      </w:r>
      <w:r w:rsidRPr="0070365D">
        <w:rPr>
          <w:rFonts w:cs="Times New Roman"/>
        </w:rPr>
        <w:tab/>
        <w:t xml:space="preserve">   </w:t>
      </w:r>
      <w:r w:rsidRPr="0070365D">
        <w:rPr>
          <w:rFonts w:cs="Times New Roman"/>
          <w:noProof/>
        </w:rPr>
        <mc:AlternateContent>
          <mc:Choice Requires="wps">
            <w:drawing>
              <wp:anchor distT="0" distB="0" distL="0" distR="0" simplePos="0" relativeHeight="251658240" behindDoc="1" locked="0" layoutInCell="1" allowOverlap="1" wp14:anchorId="7D9EF4F8" wp14:editId="5628D8B6">
                <wp:simplePos x="0" y="0"/>
                <wp:positionH relativeFrom="page">
                  <wp:posOffset>3772210</wp:posOffset>
                </wp:positionH>
                <wp:positionV relativeFrom="paragraph">
                  <wp:posOffset>137749</wp:posOffset>
                </wp:positionV>
                <wp:extent cx="2798445" cy="1270"/>
                <wp:effectExtent l="0" t="0" r="0" b="0"/>
                <wp:wrapTopAndBottom/>
                <wp:docPr id="4" name="Freeform 3"/>
                <wp:cNvGraphicFramePr/>
                <a:graphic xmlns:a="http://schemas.openxmlformats.org/drawingml/2006/main">
                  <a:graphicData uri="http://schemas.microsoft.com/office/word/2010/wordprocessingShape">
                    <wps:wsp>
                      <wps:cNvSpPr/>
                      <wps:spPr bwMode="auto">
                        <a:xfrm>
                          <a:off x="0" y="0"/>
                          <a:ext cx="2798445" cy="1270"/>
                        </a:xfrm>
                        <a:custGeom>
                          <a:avLst/>
                          <a:gdLst>
                            <a:gd name="T0" fmla="+- 0 6193 6193"/>
                            <a:gd name="T1" fmla="*/ T0 w 4407"/>
                            <a:gd name="T2" fmla="+- 0 10599 6193"/>
                            <a:gd name="T3" fmla="*/ T2 w 4407"/>
                          </a:gdLst>
                          <a:ahLst/>
                          <a:cxnLst/>
                          <a:rect l="0" t="0" r="0" b="0"/>
                          <a:pathLst>
                            <a:path w="4407">
                              <a:moveTo>
                                <a:pt x="0" y="0"/>
                              </a:moveTo>
                              <a:lnTo>
                                <a:pt x="4406"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555BC360" id="Freeform 3" o:spid="_x0000_s1026" style="position:absolute;margin-left:297pt;margin-top:10.85pt;width:220.3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0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" path="m,l4406,e" filled="f" strokeweight=".24536mm">
                <v:path arrowok="t" textboxrect="0,0,4407,1270"/>
                <w10:wrap type="topAndBottom" anchorx="page"/>
              </v:shape>
            </w:pict>
          </mc:Fallback>
        </mc:AlternateContent>
      </w:r>
      <w:r w:rsidRPr="0070365D">
        <w:rPr>
          <w:rFonts w:cs="Times New Roman"/>
        </w:rPr>
        <w:t xml:space="preserve"> Mark Freeman, Mayor</w:t>
      </w:r>
    </w:p>
    <w:p w14:paraId="43D16D9C" w14:textId="77777777" w:rsidR="00D51C53" w:rsidRPr="0070365D" w:rsidRDefault="00D51C53" w:rsidP="00D51C53">
      <w:pPr>
        <w:spacing w:after="0"/>
        <w:ind w:hanging="810"/>
        <w:rPr>
          <w:rFonts w:cs="Times New Roman"/>
        </w:rPr>
      </w:pPr>
    </w:p>
    <w:p w14:paraId="5466DF46" w14:textId="77777777" w:rsidR="00D51C53" w:rsidRPr="0070365D" w:rsidRDefault="00D51C53" w:rsidP="00D51C53">
      <w:pPr>
        <w:spacing w:after="0"/>
        <w:rPr>
          <w:rFonts w:cs="Times New Roman"/>
        </w:rPr>
      </w:pPr>
    </w:p>
    <w:p w14:paraId="0990716D" w14:textId="77777777" w:rsidR="00D51C53" w:rsidRPr="0070365D" w:rsidRDefault="00D51C53" w:rsidP="00D51C53">
      <w:pPr>
        <w:spacing w:after="0"/>
        <w:ind w:left="112" w:hanging="112"/>
        <w:rPr>
          <w:rFonts w:cs="Times New Roman"/>
        </w:rPr>
      </w:pPr>
      <w:r w:rsidRPr="0070365D">
        <w:rPr>
          <w:rFonts w:cs="Times New Roman"/>
        </w:rPr>
        <w:t>ATTEST:</w:t>
      </w:r>
    </w:p>
    <w:p w14:paraId="055C12C8" w14:textId="77777777" w:rsidR="00D51C53" w:rsidRPr="0070365D" w:rsidRDefault="00D51C53" w:rsidP="00D51C53">
      <w:pPr>
        <w:spacing w:after="0"/>
        <w:ind w:hanging="810"/>
        <w:rPr>
          <w:rFonts w:cs="Times New Roman"/>
        </w:rPr>
      </w:pPr>
    </w:p>
    <w:p w14:paraId="38492E44" w14:textId="77777777" w:rsidR="00D51C53" w:rsidRPr="0070365D" w:rsidRDefault="00D51C53" w:rsidP="00D51C53">
      <w:pPr>
        <w:spacing w:after="0"/>
        <w:ind w:hanging="810"/>
        <w:rPr>
          <w:rFonts w:cs="Times New Roman"/>
        </w:rPr>
      </w:pPr>
    </w:p>
    <w:p w14:paraId="6A80B59A" w14:textId="77777777" w:rsidR="00D51C53" w:rsidRPr="0070365D" w:rsidRDefault="00D51C53" w:rsidP="00D51C53">
      <w:pPr>
        <w:spacing w:after="0"/>
        <w:ind w:hanging="810"/>
        <w:rPr>
          <w:rFonts w:cs="Times New Roman"/>
        </w:rPr>
      </w:pPr>
      <w:r w:rsidRPr="0070365D">
        <w:rPr>
          <w:rFonts w:cs="Times New Roman"/>
          <w:noProof/>
        </w:rPr>
        <mc:AlternateContent>
          <mc:Choice Requires="wps">
            <w:drawing>
              <wp:anchor distT="0" distB="0" distL="0" distR="0" simplePos="0" relativeHeight="251658241" behindDoc="1" locked="0" layoutInCell="1" allowOverlap="1" wp14:anchorId="780E9974" wp14:editId="6321E116">
                <wp:simplePos x="0" y="0"/>
                <wp:positionH relativeFrom="margin">
                  <wp:align>left</wp:align>
                </wp:positionH>
                <wp:positionV relativeFrom="paragraph">
                  <wp:posOffset>223520</wp:posOffset>
                </wp:positionV>
                <wp:extent cx="2642870" cy="1270"/>
                <wp:effectExtent l="0" t="0" r="0" b="0"/>
                <wp:wrapTopAndBottom/>
                <wp:docPr id="3" name="Freeform 2"/>
                <wp:cNvGraphicFramePr/>
                <a:graphic xmlns:a="http://schemas.openxmlformats.org/drawingml/2006/main">
                  <a:graphicData uri="http://schemas.microsoft.com/office/word/2010/wordprocessingShape">
                    <wps:wsp>
                      <wps:cNvSpPr/>
                      <wps:spPr bwMode="auto">
                        <a:xfrm>
                          <a:off x="0" y="0"/>
                          <a:ext cx="2642870" cy="1270"/>
                        </a:xfrm>
                        <a:custGeom>
                          <a:avLst/>
                          <a:gdLst>
                            <a:gd name="T0" fmla="+- 0 1152 1152"/>
                            <a:gd name="T1" fmla="*/ T0 w 4162"/>
                            <a:gd name="T2" fmla="+- 0 5314 1152"/>
                            <a:gd name="T3" fmla="*/ T2 w 4162"/>
                          </a:gdLst>
                          <a:ahLst/>
                          <a:cxnLst/>
                          <a:rect l="0" t="0" r="0" b="0"/>
                          <a:pathLst>
                            <a:path w="4162">
                              <a:moveTo>
                                <a:pt x="0" y="0"/>
                              </a:moveTo>
                              <a:lnTo>
                                <a:pt x="4162"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0ECBF4F4" id="Freeform 2" o:spid="_x0000_s1026" style="position:absolute;margin-left:0;margin-top:17.6pt;width:208.1pt;height:.1pt;z-index:-251658239;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coordsize="41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" path="m,l4162,e" filled="f" strokeweight=".24536mm">
                <v:path arrowok="t" textboxrect="0,0,4162,1270"/>
                <w10:wrap type="topAndBottom" anchorx="margin"/>
              </v:shape>
            </w:pict>
          </mc:Fallback>
        </mc:AlternateContent>
      </w:r>
    </w:p>
    <w:p w14:paraId="66C3B90C" w14:textId="77777777" w:rsidR="00D51C53" w:rsidRPr="0070365D" w:rsidRDefault="00D51C53" w:rsidP="00D51C53">
      <w:pPr>
        <w:spacing w:after="0" w:line="240" w:lineRule="auto"/>
        <w:rPr>
          <w:rFonts w:cs="Times New Roman"/>
          <w:bCs/>
        </w:rPr>
      </w:pPr>
      <w:r w:rsidRPr="0070365D">
        <w:rPr>
          <w:rFonts w:cs="Times New Roman"/>
        </w:rPr>
        <w:t>Holly Moseley, City Clerk</w:t>
      </w:r>
    </w:p>
    <w:p w14:paraId="4C5B367E" w14:textId="10D601A4" w:rsidR="008D583B" w:rsidRPr="0070365D" w:rsidRDefault="008D583B" w:rsidP="00D51C53">
      <w:pPr>
        <w:spacing w:after="0" w:line="240" w:lineRule="auto"/>
        <w:jc w:val="both"/>
        <w:rPr>
          <w:rFonts w:cs="Times New Roman"/>
        </w:rPr>
      </w:pPr>
    </w:p>
    <w:sectPr w:rsidR="008D583B" w:rsidRPr="0070365D" w:rsidSect="00D51C53">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52742" w14:textId="77777777" w:rsidR="006005E2" w:rsidRDefault="006005E2" w:rsidP="009553CF">
      <w:pPr>
        <w:spacing w:after="0" w:line="240" w:lineRule="auto"/>
      </w:pPr>
      <w:r>
        <w:separator/>
      </w:r>
    </w:p>
    <w:p w14:paraId="1A9FEB71" w14:textId="77777777" w:rsidR="006005E2" w:rsidRDefault="006005E2"/>
    <w:p w14:paraId="04180713" w14:textId="77777777" w:rsidR="006005E2" w:rsidRDefault="006005E2" w:rsidP="00F30432"/>
  </w:endnote>
  <w:endnote w:type="continuationSeparator" w:id="0">
    <w:p w14:paraId="6CE206C7" w14:textId="77777777" w:rsidR="006005E2" w:rsidRDefault="006005E2" w:rsidP="009553CF">
      <w:pPr>
        <w:spacing w:after="0" w:line="240" w:lineRule="auto"/>
      </w:pPr>
      <w:r>
        <w:continuationSeparator/>
      </w:r>
    </w:p>
    <w:p w14:paraId="362AEA3E" w14:textId="77777777" w:rsidR="006005E2" w:rsidRDefault="006005E2"/>
    <w:p w14:paraId="2769205F" w14:textId="77777777" w:rsidR="006005E2" w:rsidRDefault="006005E2" w:rsidP="00F30432"/>
  </w:endnote>
  <w:endnote w:type="continuationNotice" w:id="1">
    <w:p w14:paraId="63183DA3" w14:textId="77777777" w:rsidR="006005E2" w:rsidRDefault="006005E2">
      <w:pPr>
        <w:spacing w:after="0" w:line="240" w:lineRule="auto"/>
      </w:pPr>
    </w:p>
    <w:p w14:paraId="34019332" w14:textId="77777777" w:rsidR="006005E2" w:rsidRDefault="006005E2"/>
    <w:p w14:paraId="3B78BE1B" w14:textId="77777777" w:rsidR="006005E2" w:rsidRDefault="006005E2" w:rsidP="00F304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0EC8F" w14:textId="77777777" w:rsidR="008D12FE" w:rsidRDefault="008D12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B5FB7" w14:textId="4F67EFBF" w:rsidR="00254AAC" w:rsidRPr="00CF7372" w:rsidRDefault="00000000" w:rsidP="00234C46">
    <w:pPr>
      <w:pStyle w:val="Footer"/>
      <w:tabs>
        <w:tab w:val="clear" w:pos="4680"/>
      </w:tabs>
      <w:jc w:val="center"/>
      <w:rPr>
        <w:rFonts w:cs="Times New Roman"/>
      </w:rPr>
    </w:pPr>
    <w:sdt>
      <w:sdtPr>
        <w:rPr>
          <w:rFonts w:cs="Times New Roman"/>
        </w:rPr>
        <w:id w:val="2009402590"/>
        <w:docPartObj>
          <w:docPartGallery w:val="Page Numbers (Bottom of Page)"/>
          <w:docPartUnique/>
        </w:docPartObj>
      </w:sdtPr>
      <w:sdtEndPr>
        <w:rPr>
          <w:noProof/>
        </w:rPr>
      </w:sdtEndPr>
      <w:sdtContent>
        <w:r w:rsidR="005F0D2A" w:rsidRPr="00CF7372">
          <w:rPr>
            <w:rFonts w:cs="Times New Roman"/>
          </w:rPr>
          <w:fldChar w:fldCharType="begin"/>
        </w:r>
        <w:r w:rsidR="005F0D2A" w:rsidRPr="00CF7372">
          <w:rPr>
            <w:rFonts w:cs="Times New Roman"/>
          </w:rPr>
          <w:instrText xml:space="preserve"> PAGE   \* MERGEFORMAT </w:instrText>
        </w:r>
        <w:r w:rsidR="005F0D2A" w:rsidRPr="00CF7372">
          <w:rPr>
            <w:rFonts w:cs="Times New Roman"/>
          </w:rPr>
          <w:fldChar w:fldCharType="separate"/>
        </w:r>
        <w:r w:rsidR="005F0D2A" w:rsidRPr="00CF7372">
          <w:rPr>
            <w:rFonts w:cs="Times New Roman"/>
            <w:noProof/>
          </w:rPr>
          <w:t>2</w:t>
        </w:r>
        <w:r w:rsidR="005F0D2A" w:rsidRPr="00CF7372">
          <w:rPr>
            <w:rFonts w:cs="Times New Roman"/>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49BD6" w14:textId="77777777" w:rsidR="008D12FE" w:rsidRDefault="008D12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FB048" w14:textId="77777777" w:rsidR="006005E2" w:rsidRDefault="006005E2" w:rsidP="009553CF">
      <w:pPr>
        <w:spacing w:after="0" w:line="240" w:lineRule="auto"/>
        <w:rPr>
          <w:noProof/>
        </w:rPr>
      </w:pPr>
      <w:r>
        <w:rPr>
          <w:noProof/>
        </w:rPr>
        <w:separator/>
      </w:r>
    </w:p>
    <w:p w14:paraId="243AB14B" w14:textId="77777777" w:rsidR="006005E2" w:rsidRDefault="006005E2">
      <w:pPr>
        <w:rPr>
          <w:noProof/>
        </w:rPr>
      </w:pPr>
    </w:p>
    <w:p w14:paraId="7AB05CBD" w14:textId="77777777" w:rsidR="006005E2" w:rsidRDefault="006005E2" w:rsidP="00F30432">
      <w:pPr>
        <w:rPr>
          <w:noProof/>
        </w:rPr>
      </w:pPr>
    </w:p>
  </w:footnote>
  <w:footnote w:type="continuationSeparator" w:id="0">
    <w:p w14:paraId="47ACD6DD" w14:textId="77777777" w:rsidR="006005E2" w:rsidRDefault="006005E2" w:rsidP="009553CF">
      <w:pPr>
        <w:spacing w:after="0" w:line="240" w:lineRule="auto"/>
      </w:pPr>
      <w:r>
        <w:continuationSeparator/>
      </w:r>
    </w:p>
    <w:p w14:paraId="4CBBAC29" w14:textId="77777777" w:rsidR="006005E2" w:rsidRDefault="006005E2"/>
    <w:p w14:paraId="56C86C7F" w14:textId="77777777" w:rsidR="006005E2" w:rsidRDefault="006005E2" w:rsidP="00F30432"/>
  </w:footnote>
  <w:footnote w:type="continuationNotice" w:id="1">
    <w:p w14:paraId="61DB1F41" w14:textId="77777777" w:rsidR="006005E2" w:rsidRDefault="006005E2">
      <w:pPr>
        <w:spacing w:after="0" w:line="240" w:lineRule="auto"/>
      </w:pPr>
    </w:p>
    <w:p w14:paraId="2E4AFABF" w14:textId="77777777" w:rsidR="006005E2" w:rsidRDefault="006005E2"/>
    <w:p w14:paraId="0D824E14" w14:textId="77777777" w:rsidR="006005E2" w:rsidRDefault="006005E2" w:rsidP="00F304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88247" w14:textId="052A7C1D" w:rsidR="000D71EF" w:rsidRDefault="000D71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38FF0" w14:textId="54E79F33" w:rsidR="00254AAC" w:rsidRDefault="00254AAC" w:rsidP="005659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2E8BC" w14:textId="114452D5" w:rsidR="000D71EF" w:rsidRDefault="000D71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D4496"/>
    <w:multiLevelType w:val="multilevel"/>
    <w:tmpl w:val="EAD228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B22FC9"/>
    <w:multiLevelType w:val="hybridMultilevel"/>
    <w:tmpl w:val="F022072C"/>
    <w:lvl w:ilvl="0" w:tplc="C7FECE70">
      <w:start w:val="1"/>
      <w:numFmt w:val="upperLetter"/>
      <w:lvlText w:val="%1."/>
      <w:lvlJc w:val="left"/>
      <w:pPr>
        <w:ind w:left="720" w:hanging="360"/>
      </w:pPr>
      <w:rPr>
        <w:rFonts w:hint="default"/>
      </w:rPr>
    </w:lvl>
    <w:lvl w:ilvl="1" w:tplc="281C0BD2" w:tentative="1">
      <w:start w:val="1"/>
      <w:numFmt w:val="lowerLetter"/>
      <w:lvlText w:val="%2."/>
      <w:lvlJc w:val="left"/>
      <w:pPr>
        <w:ind w:left="1440" w:hanging="360"/>
      </w:pPr>
    </w:lvl>
    <w:lvl w:ilvl="2" w:tplc="F0C077A6" w:tentative="1">
      <w:start w:val="1"/>
      <w:numFmt w:val="lowerRoman"/>
      <w:lvlText w:val="%3."/>
      <w:lvlJc w:val="right"/>
      <w:pPr>
        <w:ind w:left="2160" w:hanging="180"/>
      </w:pPr>
    </w:lvl>
    <w:lvl w:ilvl="3" w:tplc="8B06F822" w:tentative="1">
      <w:start w:val="1"/>
      <w:numFmt w:val="decimal"/>
      <w:lvlText w:val="%4."/>
      <w:lvlJc w:val="left"/>
      <w:pPr>
        <w:ind w:left="2880" w:hanging="360"/>
      </w:pPr>
    </w:lvl>
    <w:lvl w:ilvl="4" w:tplc="CAD61EDC" w:tentative="1">
      <w:start w:val="1"/>
      <w:numFmt w:val="lowerLetter"/>
      <w:lvlText w:val="%5."/>
      <w:lvlJc w:val="left"/>
      <w:pPr>
        <w:ind w:left="3600" w:hanging="360"/>
      </w:pPr>
    </w:lvl>
    <w:lvl w:ilvl="5" w:tplc="3402C1C4" w:tentative="1">
      <w:start w:val="1"/>
      <w:numFmt w:val="lowerRoman"/>
      <w:lvlText w:val="%6."/>
      <w:lvlJc w:val="right"/>
      <w:pPr>
        <w:ind w:left="4320" w:hanging="180"/>
      </w:pPr>
    </w:lvl>
    <w:lvl w:ilvl="6" w:tplc="0FB05020" w:tentative="1">
      <w:start w:val="1"/>
      <w:numFmt w:val="decimal"/>
      <w:lvlText w:val="%7."/>
      <w:lvlJc w:val="left"/>
      <w:pPr>
        <w:ind w:left="5040" w:hanging="360"/>
      </w:pPr>
    </w:lvl>
    <w:lvl w:ilvl="7" w:tplc="5060FF0E" w:tentative="1">
      <w:start w:val="1"/>
      <w:numFmt w:val="lowerLetter"/>
      <w:lvlText w:val="%8."/>
      <w:lvlJc w:val="left"/>
      <w:pPr>
        <w:ind w:left="5760" w:hanging="360"/>
      </w:pPr>
    </w:lvl>
    <w:lvl w:ilvl="8" w:tplc="5588BA9A" w:tentative="1">
      <w:start w:val="1"/>
      <w:numFmt w:val="lowerRoman"/>
      <w:lvlText w:val="%9."/>
      <w:lvlJc w:val="right"/>
      <w:pPr>
        <w:ind w:left="6480" w:hanging="180"/>
      </w:pPr>
    </w:lvl>
  </w:abstractNum>
  <w:abstractNum w:abstractNumId="2" w15:restartNumberingAfterBreak="0">
    <w:nsid w:val="13FF5036"/>
    <w:multiLevelType w:val="multilevel"/>
    <w:tmpl w:val="CA42B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AA7897"/>
    <w:multiLevelType w:val="multilevel"/>
    <w:tmpl w:val="130629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6A1197"/>
    <w:multiLevelType w:val="multilevel"/>
    <w:tmpl w:val="ECFAF8A4"/>
    <w:name w:val="MZO outline"/>
    <w:lvl w:ilvl="0">
      <w:numFmt w:val="none"/>
      <w:lvlText w:val=""/>
      <w:lvlJc w:val="left"/>
      <w:pPr>
        <w:tabs>
          <w:tab w:val="num" w:pos="360"/>
        </w:tabs>
        <w:ind w:left="0" w:firstLine="0"/>
      </w:pPr>
    </w:lvl>
    <w:lvl w:ilvl="1">
      <w:start w:val="1"/>
      <w:numFmt w:val="upperLetter"/>
      <w:lvlText w:val="%2."/>
      <w:lvlJc w:val="left"/>
      <w:pPr>
        <w:tabs>
          <w:tab w:val="num" w:pos="720"/>
        </w:tabs>
        <w:ind w:left="720" w:hanging="720"/>
      </w:pPr>
      <w:rPr>
        <w:b w:val="0"/>
        <w:bCs w:val="0"/>
        <w:strike w:val="0"/>
        <w:dstrike w:val="0"/>
        <w:u w:val="none"/>
        <w:effect w:val="none"/>
      </w:rPr>
    </w:lvl>
    <w:lvl w:ilvl="2">
      <w:start w:val="1"/>
      <w:numFmt w:val="upperLetter"/>
      <w:lvlText w:val="%3."/>
      <w:lvlJc w:val="left"/>
      <w:pPr>
        <w:ind w:left="1080" w:hanging="360"/>
      </w:pPr>
    </w:lvl>
    <w:lvl w:ilvl="3">
      <w:start w:val="1"/>
      <w:numFmt w:val="lowerLetter"/>
      <w:lvlText w:val="%4."/>
      <w:lvlJc w:val="left"/>
      <w:pPr>
        <w:tabs>
          <w:tab w:val="num" w:pos="1440"/>
        </w:tabs>
        <w:ind w:left="2160" w:hanging="720"/>
      </w:pPr>
      <w:rPr>
        <w:i w:val="0"/>
        <w:iCs w:val="0"/>
      </w:rPr>
    </w:lvl>
    <w:lvl w:ilvl="4">
      <w:start w:val="1"/>
      <w:numFmt w:val="lowerRoman"/>
      <w:lvlText w:val="%5."/>
      <w:lvlJc w:val="left"/>
      <w:pPr>
        <w:tabs>
          <w:tab w:val="num" w:pos="2160"/>
        </w:tabs>
        <w:ind w:left="2880" w:hanging="720"/>
      </w:pPr>
      <w:rPr>
        <w:i w:val="0"/>
        <w:iCs w:val="0"/>
      </w:rPr>
    </w:lvl>
    <w:lvl w:ilvl="5">
      <w:start w:val="1"/>
      <w:numFmt w:val="decimal"/>
      <w:lvlText w:val="(%6)"/>
      <w:lvlJc w:val="left"/>
      <w:pPr>
        <w:tabs>
          <w:tab w:val="num" w:pos="2880"/>
        </w:tabs>
        <w:ind w:left="3600" w:hanging="72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1B582C68"/>
    <w:multiLevelType w:val="multilevel"/>
    <w:tmpl w:val="BF50FB22"/>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1E3A467A"/>
    <w:multiLevelType w:val="multilevel"/>
    <w:tmpl w:val="EA820AF0"/>
    <w:lvl w:ilvl="0">
      <w:start w:val="1"/>
      <w:numFmt w:val="lowerLetter"/>
      <w:lvlText w:val="%1."/>
      <w:lvlJc w:val="left"/>
      <w:pPr>
        <w:tabs>
          <w:tab w:val="num" w:pos="720"/>
        </w:tabs>
        <w:ind w:left="720" w:hanging="360"/>
      </w:pPr>
      <w:rPr>
        <w:rFonts w:ascii="Times New Roman" w:hAnsi="Times New Roman" w:cs="Arial" w:hint="default"/>
        <w:b w:val="0"/>
        <w:bCs w:val="0"/>
        <w:i w:val="0"/>
        <w:iCs w:val="0"/>
        <w:spacing w:val="0"/>
        <w:w w:val="88"/>
        <w:sz w:val="24"/>
        <w:szCs w:val="20"/>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15:restartNumberingAfterBreak="0">
    <w:nsid w:val="1EFE20DF"/>
    <w:multiLevelType w:val="multilevel"/>
    <w:tmpl w:val="89D65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800E51"/>
    <w:multiLevelType w:val="multilevel"/>
    <w:tmpl w:val="DAB61B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4C50A7"/>
    <w:multiLevelType w:val="multilevel"/>
    <w:tmpl w:val="F7ECA086"/>
    <w:lvl w:ilvl="0">
      <w:start w:val="1"/>
      <w:numFmt w:val="none"/>
      <w:pStyle w:val="Heading1"/>
      <w:lvlText w:val=""/>
      <w:lvlJc w:val="left"/>
      <w:pPr>
        <w:ind w:left="0" w:firstLine="0"/>
      </w:pPr>
      <w:rPr>
        <w:rFonts w:ascii="Times New Roman" w:hAnsi="Times New Roman" w:hint="default"/>
        <w:b w:val="0"/>
        <w:i w:val="0"/>
        <w:sz w:val="22"/>
      </w:rPr>
    </w:lvl>
    <w:lvl w:ilvl="1">
      <w:start w:val="1"/>
      <w:numFmt w:val="none"/>
      <w:pStyle w:val="Heading2"/>
      <w:lvlText w:val=""/>
      <w:lvlJc w:val="left"/>
      <w:pPr>
        <w:ind w:left="0" w:firstLine="0"/>
      </w:pPr>
      <w:rPr>
        <w:rFonts w:ascii="Times New Roman" w:hAnsi="Times New Roman" w:hint="default"/>
        <w:b w:val="0"/>
        <w:i w:val="0"/>
        <w:sz w:val="22"/>
      </w:rPr>
    </w:lvl>
    <w:lvl w:ilvl="2">
      <w:start w:val="1"/>
      <w:numFmt w:val="upperLetter"/>
      <w:pStyle w:val="Heading3"/>
      <w:lvlText w:val="%3."/>
      <w:lvlJc w:val="left"/>
      <w:pPr>
        <w:ind w:left="720" w:hanging="720"/>
      </w:pPr>
      <w:rPr>
        <w:rFonts w:ascii="Times New Roman" w:hAnsi="Times New Roman" w:hint="default"/>
        <w:b w:val="0"/>
        <w:i w:val="0"/>
        <w:sz w:val="22"/>
      </w:rPr>
    </w:lvl>
    <w:lvl w:ilvl="3">
      <w:start w:val="1"/>
      <w:numFmt w:val="decimal"/>
      <w:pStyle w:val="Heading4"/>
      <w:lvlText w:val="%4."/>
      <w:lvlJc w:val="left"/>
      <w:pPr>
        <w:ind w:left="1440" w:hanging="720"/>
      </w:pPr>
      <w:rPr>
        <w:b w:val="0"/>
        <w:bCs w:val="0"/>
        <w:i w:val="0"/>
        <w:iCs w:val="0"/>
      </w:rPr>
    </w:lvl>
    <w:lvl w:ilvl="4">
      <w:start w:val="1"/>
      <w:numFmt w:val="lowerLetter"/>
      <w:pStyle w:val="Heading5"/>
      <w:lvlText w:val="%5."/>
      <w:lvlJc w:val="left"/>
      <w:pPr>
        <w:tabs>
          <w:tab w:val="num" w:pos="2160"/>
        </w:tabs>
        <w:ind w:left="2160" w:hanging="720"/>
      </w:pPr>
      <w:rPr>
        <w:rFonts w:ascii="Times New Roman" w:hAnsi="Times New Roman" w:hint="default"/>
        <w:b w:val="0"/>
        <w:i w:val="0"/>
        <w:caps w:val="0"/>
        <w:sz w:val="22"/>
      </w:rPr>
    </w:lvl>
    <w:lvl w:ilvl="5">
      <w:start w:val="1"/>
      <w:numFmt w:val="lowerRoman"/>
      <w:pStyle w:val="Heading6"/>
      <w:lvlText w:val="%6."/>
      <w:lvlJc w:val="left"/>
      <w:pPr>
        <w:ind w:left="2880" w:hanging="72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D0D04E5"/>
    <w:multiLevelType w:val="multilevel"/>
    <w:tmpl w:val="F9AE2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4434BE"/>
    <w:multiLevelType w:val="multilevel"/>
    <w:tmpl w:val="11C2B63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 w15:restartNumberingAfterBreak="0">
    <w:nsid w:val="396D449D"/>
    <w:multiLevelType w:val="hybridMultilevel"/>
    <w:tmpl w:val="B6402618"/>
    <w:lvl w:ilvl="0" w:tplc="D730025A">
      <w:start w:val="1"/>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B3D58A3"/>
    <w:multiLevelType w:val="multilevel"/>
    <w:tmpl w:val="512A1074"/>
    <w:lvl w:ilvl="0">
      <w:start w:val="1"/>
      <w:numFmt w:val="lowerLetter"/>
      <w:lvlText w:val="%1."/>
      <w:lvlJc w:val="left"/>
      <w:pPr>
        <w:tabs>
          <w:tab w:val="num" w:pos="720"/>
        </w:tabs>
        <w:ind w:left="720" w:hanging="360"/>
      </w:pPr>
      <w:rPr>
        <w:rFonts w:ascii="Times New Roman" w:hAnsi="Times New Roman" w:cs="Times New Roman" w:hint="default"/>
        <w:b w:val="0"/>
        <w:bCs w:val="0"/>
        <w:i w:val="0"/>
        <w:iCs w:val="0"/>
        <w:spacing w:val="0"/>
        <w:w w:val="88"/>
        <w:sz w:val="22"/>
        <w:szCs w:val="22"/>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4" w15:restartNumberingAfterBreak="0">
    <w:nsid w:val="3D714828"/>
    <w:multiLevelType w:val="multilevel"/>
    <w:tmpl w:val="F1C6C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DD14D64"/>
    <w:multiLevelType w:val="multilevel"/>
    <w:tmpl w:val="86366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EEA4DD3"/>
    <w:multiLevelType w:val="multilevel"/>
    <w:tmpl w:val="B492B166"/>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 w15:restartNumberingAfterBreak="0">
    <w:nsid w:val="3F69715D"/>
    <w:multiLevelType w:val="multilevel"/>
    <w:tmpl w:val="B65695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1E11D20"/>
    <w:multiLevelType w:val="multilevel"/>
    <w:tmpl w:val="0598E93C"/>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9" w15:restartNumberingAfterBreak="0">
    <w:nsid w:val="41F35896"/>
    <w:multiLevelType w:val="hybridMultilevel"/>
    <w:tmpl w:val="324C1F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4B05408"/>
    <w:multiLevelType w:val="hybridMultilevel"/>
    <w:tmpl w:val="6C94E9DE"/>
    <w:lvl w:ilvl="0" w:tplc="A9940A74">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7874621"/>
    <w:multiLevelType w:val="multilevel"/>
    <w:tmpl w:val="2EE207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92D1A11"/>
    <w:multiLevelType w:val="multilevel"/>
    <w:tmpl w:val="5A0CEF6C"/>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3" w15:restartNumberingAfterBreak="0">
    <w:nsid w:val="4F9301E9"/>
    <w:multiLevelType w:val="multilevel"/>
    <w:tmpl w:val="072465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FD90FF4"/>
    <w:multiLevelType w:val="multilevel"/>
    <w:tmpl w:val="5A04A77C"/>
    <w:lvl w:ilvl="0">
      <w:start w:val="1"/>
      <w:numFmt w:val="lowerLetter"/>
      <w:lvlText w:val="%1."/>
      <w:lvlJc w:val="left"/>
      <w:pPr>
        <w:tabs>
          <w:tab w:val="num" w:pos="720"/>
        </w:tabs>
        <w:ind w:left="720" w:hanging="360"/>
      </w:pPr>
      <w:rPr>
        <w:rFonts w:ascii="Times New Roman" w:hAnsi="Times New Roman" w:cs="Arial" w:hint="default"/>
        <w:b w:val="0"/>
        <w:bCs w:val="0"/>
        <w:i w:val="0"/>
        <w:iCs w:val="0"/>
        <w:spacing w:val="0"/>
        <w:w w:val="88"/>
        <w:sz w:val="24"/>
        <w:szCs w:val="20"/>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5" w15:restartNumberingAfterBreak="0">
    <w:nsid w:val="52606FFC"/>
    <w:multiLevelType w:val="multilevel"/>
    <w:tmpl w:val="D7E03B2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EF34E3F"/>
    <w:multiLevelType w:val="multilevel"/>
    <w:tmpl w:val="089EE0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0957EB5"/>
    <w:multiLevelType w:val="multilevel"/>
    <w:tmpl w:val="82BCEAE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8" w15:restartNumberingAfterBreak="0">
    <w:nsid w:val="62814739"/>
    <w:multiLevelType w:val="multilevel"/>
    <w:tmpl w:val="4D66AD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36A1811"/>
    <w:multiLevelType w:val="multilevel"/>
    <w:tmpl w:val="1530414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0" w15:restartNumberingAfterBreak="0">
    <w:nsid w:val="65D436D7"/>
    <w:multiLevelType w:val="multilevel"/>
    <w:tmpl w:val="32DED8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AA456F8"/>
    <w:multiLevelType w:val="multilevel"/>
    <w:tmpl w:val="7F4896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299291B"/>
    <w:multiLevelType w:val="multilevel"/>
    <w:tmpl w:val="6C76607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73F82F4F"/>
    <w:multiLevelType w:val="multilevel"/>
    <w:tmpl w:val="49D836C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4930311"/>
    <w:multiLevelType w:val="hybridMultilevel"/>
    <w:tmpl w:val="74CC37E8"/>
    <w:lvl w:ilvl="0" w:tplc="1CB2567A">
      <w:start w:val="1"/>
      <w:numFmt w:val="upperLetter"/>
      <w:pStyle w:val="Index8"/>
      <w:lvlText w:val="%1."/>
      <w:lvlJc w:val="left"/>
      <w:pPr>
        <w:ind w:left="720" w:hanging="360"/>
      </w:pPr>
      <w:rPr>
        <w:rFonts w:hint="default"/>
      </w:rPr>
    </w:lvl>
    <w:lvl w:ilvl="1" w:tplc="9D30E71C" w:tentative="1">
      <w:start w:val="1"/>
      <w:numFmt w:val="lowerLetter"/>
      <w:lvlText w:val="%2."/>
      <w:lvlJc w:val="left"/>
      <w:pPr>
        <w:ind w:left="1440" w:hanging="360"/>
      </w:pPr>
    </w:lvl>
    <w:lvl w:ilvl="2" w:tplc="D89EBFC8" w:tentative="1">
      <w:start w:val="1"/>
      <w:numFmt w:val="lowerRoman"/>
      <w:lvlText w:val="%3."/>
      <w:lvlJc w:val="right"/>
      <w:pPr>
        <w:ind w:left="2160" w:hanging="180"/>
      </w:pPr>
    </w:lvl>
    <w:lvl w:ilvl="3" w:tplc="F6F481A0" w:tentative="1">
      <w:start w:val="1"/>
      <w:numFmt w:val="decimal"/>
      <w:lvlText w:val="%4."/>
      <w:lvlJc w:val="left"/>
      <w:pPr>
        <w:ind w:left="2880" w:hanging="360"/>
      </w:pPr>
    </w:lvl>
    <w:lvl w:ilvl="4" w:tplc="569279EE" w:tentative="1">
      <w:start w:val="1"/>
      <w:numFmt w:val="lowerLetter"/>
      <w:lvlText w:val="%5."/>
      <w:lvlJc w:val="left"/>
      <w:pPr>
        <w:ind w:left="3600" w:hanging="360"/>
      </w:pPr>
    </w:lvl>
    <w:lvl w:ilvl="5" w:tplc="2D1CEBF4" w:tentative="1">
      <w:start w:val="1"/>
      <w:numFmt w:val="lowerRoman"/>
      <w:lvlText w:val="%6."/>
      <w:lvlJc w:val="right"/>
      <w:pPr>
        <w:ind w:left="4320" w:hanging="180"/>
      </w:pPr>
    </w:lvl>
    <w:lvl w:ilvl="6" w:tplc="B76EA7A8" w:tentative="1">
      <w:start w:val="1"/>
      <w:numFmt w:val="decimal"/>
      <w:lvlText w:val="%7."/>
      <w:lvlJc w:val="left"/>
      <w:pPr>
        <w:ind w:left="5040" w:hanging="360"/>
      </w:pPr>
    </w:lvl>
    <w:lvl w:ilvl="7" w:tplc="5A70DD1C" w:tentative="1">
      <w:start w:val="1"/>
      <w:numFmt w:val="lowerLetter"/>
      <w:lvlText w:val="%8."/>
      <w:lvlJc w:val="left"/>
      <w:pPr>
        <w:ind w:left="5760" w:hanging="360"/>
      </w:pPr>
    </w:lvl>
    <w:lvl w:ilvl="8" w:tplc="201885B6" w:tentative="1">
      <w:start w:val="1"/>
      <w:numFmt w:val="lowerRoman"/>
      <w:lvlText w:val="%9."/>
      <w:lvlJc w:val="right"/>
      <w:pPr>
        <w:ind w:left="6480" w:hanging="180"/>
      </w:pPr>
    </w:lvl>
  </w:abstractNum>
  <w:abstractNum w:abstractNumId="35" w15:restartNumberingAfterBreak="0">
    <w:nsid w:val="751A3170"/>
    <w:multiLevelType w:val="multilevel"/>
    <w:tmpl w:val="9E12A3C0"/>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6" w15:restartNumberingAfterBreak="0">
    <w:nsid w:val="75213FD4"/>
    <w:multiLevelType w:val="multilevel"/>
    <w:tmpl w:val="E2185802"/>
    <w:lvl w:ilvl="0">
      <w:start w:val="3"/>
      <w:numFmt w:val="decimal"/>
      <w:lvlText w:val="%1."/>
      <w:lvlJc w:val="left"/>
      <w:pPr>
        <w:tabs>
          <w:tab w:val="num" w:pos="720"/>
        </w:tabs>
        <w:ind w:left="720" w:hanging="360"/>
      </w:pPr>
    </w:lvl>
    <w:lvl w:ilvl="1">
      <w:start w:val="1"/>
      <w:numFmt w:val="lowerLetter"/>
      <w:lvlText w:val="%2."/>
      <w:lvlJc w:val="left"/>
      <w:pPr>
        <w:ind w:left="1440" w:hanging="360"/>
      </w:pPr>
      <w:rPr>
        <w:rFonts w:hint="default"/>
        <w:b w:val="0"/>
        <w:bCs/>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C2F784A"/>
    <w:multiLevelType w:val="multilevel"/>
    <w:tmpl w:val="058C1D1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8" w15:restartNumberingAfterBreak="0">
    <w:nsid w:val="7C620A8A"/>
    <w:multiLevelType w:val="multilevel"/>
    <w:tmpl w:val="25A46F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205638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37868376">
    <w:abstractNumId w:val="12"/>
  </w:num>
  <w:num w:numId="3" w16cid:durableId="1552380176">
    <w:abstractNumId w:val="34"/>
  </w:num>
  <w:num w:numId="4" w16cid:durableId="871923012">
    <w:abstractNumId w:val="1"/>
  </w:num>
  <w:num w:numId="5" w16cid:durableId="660743023">
    <w:abstractNumId w:val="37"/>
  </w:num>
  <w:num w:numId="6" w16cid:durableId="526875134">
    <w:abstractNumId w:val="7"/>
  </w:num>
  <w:num w:numId="7" w16cid:durableId="1555039324">
    <w:abstractNumId w:val="31"/>
  </w:num>
  <w:num w:numId="8" w16cid:durableId="651063017">
    <w:abstractNumId w:val="27"/>
  </w:num>
  <w:num w:numId="9" w16cid:durableId="1435978863">
    <w:abstractNumId w:val="15"/>
  </w:num>
  <w:num w:numId="10" w16cid:durableId="1464545461">
    <w:abstractNumId w:val="38"/>
  </w:num>
  <w:num w:numId="11" w16cid:durableId="1241712527">
    <w:abstractNumId w:val="17"/>
  </w:num>
  <w:num w:numId="12" w16cid:durableId="1014577928">
    <w:abstractNumId w:val="8"/>
  </w:num>
  <w:num w:numId="13" w16cid:durableId="98641483">
    <w:abstractNumId w:val="33"/>
  </w:num>
  <w:num w:numId="14" w16cid:durableId="1561551508">
    <w:abstractNumId w:val="22"/>
  </w:num>
  <w:num w:numId="15" w16cid:durableId="1580283690">
    <w:abstractNumId w:val="2"/>
  </w:num>
  <w:num w:numId="16" w16cid:durableId="288098329">
    <w:abstractNumId w:val="3"/>
  </w:num>
  <w:num w:numId="17" w16cid:durableId="194588459">
    <w:abstractNumId w:val="28"/>
  </w:num>
  <w:num w:numId="18" w16cid:durableId="1914200019">
    <w:abstractNumId w:val="23"/>
  </w:num>
  <w:num w:numId="19" w16cid:durableId="566887219">
    <w:abstractNumId w:val="32"/>
  </w:num>
  <w:num w:numId="20" w16cid:durableId="1909261126">
    <w:abstractNumId w:val="20"/>
  </w:num>
  <w:num w:numId="21" w16cid:durableId="398406683">
    <w:abstractNumId w:val="11"/>
  </w:num>
  <w:num w:numId="22" w16cid:durableId="21171660">
    <w:abstractNumId w:val="10"/>
  </w:num>
  <w:num w:numId="23" w16cid:durableId="271741965">
    <w:abstractNumId w:val="0"/>
  </w:num>
  <w:num w:numId="24" w16cid:durableId="499464918">
    <w:abstractNumId w:val="30"/>
  </w:num>
  <w:num w:numId="25" w16cid:durableId="353193484">
    <w:abstractNumId w:val="25"/>
  </w:num>
  <w:num w:numId="26" w16cid:durableId="1964538138">
    <w:abstractNumId w:val="26"/>
  </w:num>
  <w:num w:numId="27" w16cid:durableId="52119601">
    <w:abstractNumId w:val="16"/>
  </w:num>
  <w:num w:numId="28" w16cid:durableId="1752894699">
    <w:abstractNumId w:val="14"/>
  </w:num>
  <w:num w:numId="29" w16cid:durableId="946038387">
    <w:abstractNumId w:val="13"/>
  </w:num>
  <w:num w:numId="30" w16cid:durableId="1766268127">
    <w:abstractNumId w:val="6"/>
  </w:num>
  <w:num w:numId="31" w16cid:durableId="1947955987">
    <w:abstractNumId w:val="24"/>
  </w:num>
  <w:num w:numId="32" w16cid:durableId="1313681259">
    <w:abstractNumId w:val="35"/>
  </w:num>
  <w:num w:numId="33" w16cid:durableId="471366433">
    <w:abstractNumId w:val="21"/>
  </w:num>
  <w:num w:numId="34" w16cid:durableId="760031373">
    <w:abstractNumId w:val="36"/>
  </w:num>
  <w:num w:numId="35" w16cid:durableId="1430812624">
    <w:abstractNumId w:val="29"/>
  </w:num>
  <w:num w:numId="36" w16cid:durableId="563487382">
    <w:abstractNumId w:val="18"/>
  </w:num>
  <w:num w:numId="37" w16cid:durableId="1883401522">
    <w:abstractNumId w:val="5"/>
  </w:num>
  <w:num w:numId="38" w16cid:durableId="1473211401">
    <w:abstractNumId w:val="4"/>
  </w:num>
  <w:num w:numId="39" w16cid:durableId="586305098">
    <w:abstractNumId w:val="34"/>
  </w:num>
  <w:num w:numId="40" w16cid:durableId="937253508">
    <w:abstractNumId w:val="34"/>
  </w:num>
  <w:num w:numId="41" w16cid:durableId="1830945652">
    <w:abstractNumId w:val="34"/>
  </w:num>
  <w:num w:numId="42" w16cid:durableId="210504485">
    <w:abstractNumId w:val="34"/>
  </w:num>
  <w:num w:numId="43" w16cid:durableId="1449618241">
    <w:abstractNumId w:val="34"/>
  </w:num>
  <w:num w:numId="44" w16cid:durableId="66709917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631"/>
    <w:rsid w:val="00000B05"/>
    <w:rsid w:val="00000F3F"/>
    <w:rsid w:val="000014B6"/>
    <w:rsid w:val="00002236"/>
    <w:rsid w:val="00003037"/>
    <w:rsid w:val="000030A7"/>
    <w:rsid w:val="000039BA"/>
    <w:rsid w:val="00003DCB"/>
    <w:rsid w:val="00004CEA"/>
    <w:rsid w:val="0000571D"/>
    <w:rsid w:val="000062D2"/>
    <w:rsid w:val="00006C0B"/>
    <w:rsid w:val="000070F2"/>
    <w:rsid w:val="0000783B"/>
    <w:rsid w:val="00010695"/>
    <w:rsid w:val="0001150D"/>
    <w:rsid w:val="00011760"/>
    <w:rsid w:val="00011D8A"/>
    <w:rsid w:val="000120E8"/>
    <w:rsid w:val="00012FBF"/>
    <w:rsid w:val="0001334A"/>
    <w:rsid w:val="00014145"/>
    <w:rsid w:val="00015846"/>
    <w:rsid w:val="00017740"/>
    <w:rsid w:val="000179F8"/>
    <w:rsid w:val="00020386"/>
    <w:rsid w:val="000209A4"/>
    <w:rsid w:val="00020AA2"/>
    <w:rsid w:val="00020B18"/>
    <w:rsid w:val="00022238"/>
    <w:rsid w:val="000224CC"/>
    <w:rsid w:val="00023749"/>
    <w:rsid w:val="0002391A"/>
    <w:rsid w:val="000254A6"/>
    <w:rsid w:val="000269A3"/>
    <w:rsid w:val="00026EE7"/>
    <w:rsid w:val="000274B5"/>
    <w:rsid w:val="00027556"/>
    <w:rsid w:val="000276F8"/>
    <w:rsid w:val="00030606"/>
    <w:rsid w:val="00031488"/>
    <w:rsid w:val="00031860"/>
    <w:rsid w:val="00032347"/>
    <w:rsid w:val="0003293D"/>
    <w:rsid w:val="000340EB"/>
    <w:rsid w:val="00035250"/>
    <w:rsid w:val="00035648"/>
    <w:rsid w:val="00036B1F"/>
    <w:rsid w:val="00036EE7"/>
    <w:rsid w:val="00037432"/>
    <w:rsid w:val="000407AF"/>
    <w:rsid w:val="000412EB"/>
    <w:rsid w:val="000421F8"/>
    <w:rsid w:val="00042FE7"/>
    <w:rsid w:val="000439C4"/>
    <w:rsid w:val="00046ED4"/>
    <w:rsid w:val="00047929"/>
    <w:rsid w:val="00047A7F"/>
    <w:rsid w:val="00047DB0"/>
    <w:rsid w:val="0005088D"/>
    <w:rsid w:val="00050BDD"/>
    <w:rsid w:val="00051140"/>
    <w:rsid w:val="000515A6"/>
    <w:rsid w:val="00051802"/>
    <w:rsid w:val="0005181A"/>
    <w:rsid w:val="00051FEA"/>
    <w:rsid w:val="00052350"/>
    <w:rsid w:val="00052828"/>
    <w:rsid w:val="000547BC"/>
    <w:rsid w:val="00055EF9"/>
    <w:rsid w:val="00057B48"/>
    <w:rsid w:val="00060916"/>
    <w:rsid w:val="000611C7"/>
    <w:rsid w:val="0006191C"/>
    <w:rsid w:val="0006308B"/>
    <w:rsid w:val="00063976"/>
    <w:rsid w:val="00064847"/>
    <w:rsid w:val="000651CF"/>
    <w:rsid w:val="0006627C"/>
    <w:rsid w:val="00066AED"/>
    <w:rsid w:val="00066EFA"/>
    <w:rsid w:val="0007060A"/>
    <w:rsid w:val="000714ED"/>
    <w:rsid w:val="0007153F"/>
    <w:rsid w:val="000728DF"/>
    <w:rsid w:val="00073EC7"/>
    <w:rsid w:val="00074533"/>
    <w:rsid w:val="00074CEF"/>
    <w:rsid w:val="000754E3"/>
    <w:rsid w:val="00076A89"/>
    <w:rsid w:val="0008005E"/>
    <w:rsid w:val="00080594"/>
    <w:rsid w:val="00082E54"/>
    <w:rsid w:val="000830E1"/>
    <w:rsid w:val="0008479D"/>
    <w:rsid w:val="00085733"/>
    <w:rsid w:val="00085A88"/>
    <w:rsid w:val="000868B8"/>
    <w:rsid w:val="00086DF7"/>
    <w:rsid w:val="00086E38"/>
    <w:rsid w:val="00086EDF"/>
    <w:rsid w:val="000904A1"/>
    <w:rsid w:val="00090ACE"/>
    <w:rsid w:val="000913CB"/>
    <w:rsid w:val="000927D7"/>
    <w:rsid w:val="00093FF5"/>
    <w:rsid w:val="00094454"/>
    <w:rsid w:val="00095123"/>
    <w:rsid w:val="00095F0C"/>
    <w:rsid w:val="000962BC"/>
    <w:rsid w:val="000964FF"/>
    <w:rsid w:val="00097057"/>
    <w:rsid w:val="000976B5"/>
    <w:rsid w:val="000A1104"/>
    <w:rsid w:val="000A1D5D"/>
    <w:rsid w:val="000A27B8"/>
    <w:rsid w:val="000A28C1"/>
    <w:rsid w:val="000A349D"/>
    <w:rsid w:val="000A3A6D"/>
    <w:rsid w:val="000A4171"/>
    <w:rsid w:val="000A4AAA"/>
    <w:rsid w:val="000A55F7"/>
    <w:rsid w:val="000A59B7"/>
    <w:rsid w:val="000A6C81"/>
    <w:rsid w:val="000A6E68"/>
    <w:rsid w:val="000A7493"/>
    <w:rsid w:val="000A7CC4"/>
    <w:rsid w:val="000A7D9E"/>
    <w:rsid w:val="000B0C98"/>
    <w:rsid w:val="000B1DC8"/>
    <w:rsid w:val="000B344D"/>
    <w:rsid w:val="000B3C6A"/>
    <w:rsid w:val="000B4406"/>
    <w:rsid w:val="000B44AA"/>
    <w:rsid w:val="000B57DF"/>
    <w:rsid w:val="000B5876"/>
    <w:rsid w:val="000B5FB7"/>
    <w:rsid w:val="000B765D"/>
    <w:rsid w:val="000B792D"/>
    <w:rsid w:val="000C0281"/>
    <w:rsid w:val="000C04C9"/>
    <w:rsid w:val="000C04F5"/>
    <w:rsid w:val="000C074D"/>
    <w:rsid w:val="000C0CAF"/>
    <w:rsid w:val="000C1AA9"/>
    <w:rsid w:val="000C4566"/>
    <w:rsid w:val="000C4BA8"/>
    <w:rsid w:val="000C585A"/>
    <w:rsid w:val="000C5F09"/>
    <w:rsid w:val="000C6174"/>
    <w:rsid w:val="000C70FA"/>
    <w:rsid w:val="000D08FC"/>
    <w:rsid w:val="000D0E94"/>
    <w:rsid w:val="000D13AB"/>
    <w:rsid w:val="000D1652"/>
    <w:rsid w:val="000D177C"/>
    <w:rsid w:val="000D276C"/>
    <w:rsid w:val="000D2A96"/>
    <w:rsid w:val="000D34BC"/>
    <w:rsid w:val="000D3C4E"/>
    <w:rsid w:val="000D4482"/>
    <w:rsid w:val="000D5ACA"/>
    <w:rsid w:val="000D6625"/>
    <w:rsid w:val="000D71EF"/>
    <w:rsid w:val="000D73AA"/>
    <w:rsid w:val="000D7699"/>
    <w:rsid w:val="000D7871"/>
    <w:rsid w:val="000E03B0"/>
    <w:rsid w:val="000E29C6"/>
    <w:rsid w:val="000E2CBC"/>
    <w:rsid w:val="000E3EFC"/>
    <w:rsid w:val="000E45F5"/>
    <w:rsid w:val="000E6BD6"/>
    <w:rsid w:val="000E6EFD"/>
    <w:rsid w:val="000E6F12"/>
    <w:rsid w:val="000E6FF4"/>
    <w:rsid w:val="000E7B74"/>
    <w:rsid w:val="000F054C"/>
    <w:rsid w:val="000F0E3F"/>
    <w:rsid w:val="000F1552"/>
    <w:rsid w:val="000F241A"/>
    <w:rsid w:val="000F2DE5"/>
    <w:rsid w:val="000F2F64"/>
    <w:rsid w:val="000F3442"/>
    <w:rsid w:val="000F3619"/>
    <w:rsid w:val="000F3A03"/>
    <w:rsid w:val="000F69CF"/>
    <w:rsid w:val="000F6E4D"/>
    <w:rsid w:val="000F728F"/>
    <w:rsid w:val="000F72C2"/>
    <w:rsid w:val="000F7C00"/>
    <w:rsid w:val="000F7E90"/>
    <w:rsid w:val="00100126"/>
    <w:rsid w:val="00100157"/>
    <w:rsid w:val="001002A7"/>
    <w:rsid w:val="001007F1"/>
    <w:rsid w:val="00100BB0"/>
    <w:rsid w:val="00101B0F"/>
    <w:rsid w:val="001033AE"/>
    <w:rsid w:val="00103B1B"/>
    <w:rsid w:val="001051EC"/>
    <w:rsid w:val="00105257"/>
    <w:rsid w:val="001052EC"/>
    <w:rsid w:val="00105678"/>
    <w:rsid w:val="0010616A"/>
    <w:rsid w:val="0010625E"/>
    <w:rsid w:val="00106665"/>
    <w:rsid w:val="00106748"/>
    <w:rsid w:val="00106BD2"/>
    <w:rsid w:val="00107C5C"/>
    <w:rsid w:val="001103A7"/>
    <w:rsid w:val="00110568"/>
    <w:rsid w:val="00110AFC"/>
    <w:rsid w:val="00110B13"/>
    <w:rsid w:val="00111045"/>
    <w:rsid w:val="00111B36"/>
    <w:rsid w:val="00112399"/>
    <w:rsid w:val="001123C5"/>
    <w:rsid w:val="00113B2E"/>
    <w:rsid w:val="00113C27"/>
    <w:rsid w:val="001141CC"/>
    <w:rsid w:val="00114D4F"/>
    <w:rsid w:val="001154DB"/>
    <w:rsid w:val="00115E9D"/>
    <w:rsid w:val="0011609E"/>
    <w:rsid w:val="00116218"/>
    <w:rsid w:val="001166FC"/>
    <w:rsid w:val="00116704"/>
    <w:rsid w:val="00120411"/>
    <w:rsid w:val="001209A1"/>
    <w:rsid w:val="00121793"/>
    <w:rsid w:val="00121B16"/>
    <w:rsid w:val="00122975"/>
    <w:rsid w:val="0012360D"/>
    <w:rsid w:val="001256F1"/>
    <w:rsid w:val="001270FE"/>
    <w:rsid w:val="001301D1"/>
    <w:rsid w:val="0013051D"/>
    <w:rsid w:val="001328B3"/>
    <w:rsid w:val="00133755"/>
    <w:rsid w:val="00133D7E"/>
    <w:rsid w:val="00134431"/>
    <w:rsid w:val="001345EA"/>
    <w:rsid w:val="001360C8"/>
    <w:rsid w:val="00136A78"/>
    <w:rsid w:val="00137BF1"/>
    <w:rsid w:val="00140DC5"/>
    <w:rsid w:val="00143371"/>
    <w:rsid w:val="001438E2"/>
    <w:rsid w:val="00144148"/>
    <w:rsid w:val="001443B6"/>
    <w:rsid w:val="001446CE"/>
    <w:rsid w:val="00144F3A"/>
    <w:rsid w:val="0014638A"/>
    <w:rsid w:val="001468AF"/>
    <w:rsid w:val="001470F5"/>
    <w:rsid w:val="001472BC"/>
    <w:rsid w:val="00147EAD"/>
    <w:rsid w:val="001506F2"/>
    <w:rsid w:val="00150E9C"/>
    <w:rsid w:val="001528B6"/>
    <w:rsid w:val="00152A05"/>
    <w:rsid w:val="00152B4C"/>
    <w:rsid w:val="00153B46"/>
    <w:rsid w:val="00154F87"/>
    <w:rsid w:val="00155EB1"/>
    <w:rsid w:val="00155FCA"/>
    <w:rsid w:val="00156CAD"/>
    <w:rsid w:val="00156DFC"/>
    <w:rsid w:val="00157B36"/>
    <w:rsid w:val="001602C2"/>
    <w:rsid w:val="00161407"/>
    <w:rsid w:val="00163C9F"/>
    <w:rsid w:val="0016482A"/>
    <w:rsid w:val="00164C56"/>
    <w:rsid w:val="00164F75"/>
    <w:rsid w:val="00165A85"/>
    <w:rsid w:val="00166096"/>
    <w:rsid w:val="00167F2F"/>
    <w:rsid w:val="001706D3"/>
    <w:rsid w:val="00171017"/>
    <w:rsid w:val="00171528"/>
    <w:rsid w:val="001715EA"/>
    <w:rsid w:val="00171A9D"/>
    <w:rsid w:val="00171E75"/>
    <w:rsid w:val="0017323C"/>
    <w:rsid w:val="001738C5"/>
    <w:rsid w:val="001739FA"/>
    <w:rsid w:val="00173EF2"/>
    <w:rsid w:val="001741D8"/>
    <w:rsid w:val="0017442B"/>
    <w:rsid w:val="00174715"/>
    <w:rsid w:val="0017725C"/>
    <w:rsid w:val="00177A83"/>
    <w:rsid w:val="00180283"/>
    <w:rsid w:val="001810C5"/>
    <w:rsid w:val="001829AD"/>
    <w:rsid w:val="001832DE"/>
    <w:rsid w:val="00184B69"/>
    <w:rsid w:val="00184CB1"/>
    <w:rsid w:val="001851FD"/>
    <w:rsid w:val="00185BAA"/>
    <w:rsid w:val="00185F76"/>
    <w:rsid w:val="001860EC"/>
    <w:rsid w:val="00186600"/>
    <w:rsid w:val="0018771B"/>
    <w:rsid w:val="001903FA"/>
    <w:rsid w:val="0019287F"/>
    <w:rsid w:val="001945D7"/>
    <w:rsid w:val="00194648"/>
    <w:rsid w:val="00194FA3"/>
    <w:rsid w:val="0019522E"/>
    <w:rsid w:val="0019552D"/>
    <w:rsid w:val="00196FFC"/>
    <w:rsid w:val="00197A9A"/>
    <w:rsid w:val="001A0871"/>
    <w:rsid w:val="001A1A13"/>
    <w:rsid w:val="001A2CD7"/>
    <w:rsid w:val="001A3C05"/>
    <w:rsid w:val="001A3C76"/>
    <w:rsid w:val="001A5388"/>
    <w:rsid w:val="001A5715"/>
    <w:rsid w:val="001A6147"/>
    <w:rsid w:val="001A620C"/>
    <w:rsid w:val="001A6FBC"/>
    <w:rsid w:val="001A7D9D"/>
    <w:rsid w:val="001A7E41"/>
    <w:rsid w:val="001B003E"/>
    <w:rsid w:val="001B0801"/>
    <w:rsid w:val="001B2849"/>
    <w:rsid w:val="001B3057"/>
    <w:rsid w:val="001B4DB9"/>
    <w:rsid w:val="001B4DC9"/>
    <w:rsid w:val="001B53AC"/>
    <w:rsid w:val="001B55E2"/>
    <w:rsid w:val="001B6196"/>
    <w:rsid w:val="001B6579"/>
    <w:rsid w:val="001B7974"/>
    <w:rsid w:val="001B7EF6"/>
    <w:rsid w:val="001C05B6"/>
    <w:rsid w:val="001C09C2"/>
    <w:rsid w:val="001C09E1"/>
    <w:rsid w:val="001C1539"/>
    <w:rsid w:val="001C2663"/>
    <w:rsid w:val="001C2EAB"/>
    <w:rsid w:val="001C3B11"/>
    <w:rsid w:val="001C4858"/>
    <w:rsid w:val="001C5509"/>
    <w:rsid w:val="001C61D4"/>
    <w:rsid w:val="001C6A3B"/>
    <w:rsid w:val="001C6D76"/>
    <w:rsid w:val="001D0752"/>
    <w:rsid w:val="001D1813"/>
    <w:rsid w:val="001D214B"/>
    <w:rsid w:val="001D2B22"/>
    <w:rsid w:val="001D2CA3"/>
    <w:rsid w:val="001D2EDE"/>
    <w:rsid w:val="001D35F2"/>
    <w:rsid w:val="001D3D0A"/>
    <w:rsid w:val="001D4F17"/>
    <w:rsid w:val="001D517C"/>
    <w:rsid w:val="001D5270"/>
    <w:rsid w:val="001D56D5"/>
    <w:rsid w:val="001D5DC7"/>
    <w:rsid w:val="001D624D"/>
    <w:rsid w:val="001D7077"/>
    <w:rsid w:val="001E05B4"/>
    <w:rsid w:val="001E06BF"/>
    <w:rsid w:val="001E0E03"/>
    <w:rsid w:val="001E1448"/>
    <w:rsid w:val="001E1882"/>
    <w:rsid w:val="001E1E08"/>
    <w:rsid w:val="001E2569"/>
    <w:rsid w:val="001E264B"/>
    <w:rsid w:val="001E28E7"/>
    <w:rsid w:val="001E394C"/>
    <w:rsid w:val="001E4644"/>
    <w:rsid w:val="001E4A28"/>
    <w:rsid w:val="001E5307"/>
    <w:rsid w:val="001E5353"/>
    <w:rsid w:val="001E670B"/>
    <w:rsid w:val="001E69DA"/>
    <w:rsid w:val="001E6FE4"/>
    <w:rsid w:val="001E729F"/>
    <w:rsid w:val="001E7494"/>
    <w:rsid w:val="001E76F5"/>
    <w:rsid w:val="001E7996"/>
    <w:rsid w:val="001F0535"/>
    <w:rsid w:val="001F05B6"/>
    <w:rsid w:val="001F1269"/>
    <w:rsid w:val="001F133A"/>
    <w:rsid w:val="001F1664"/>
    <w:rsid w:val="001F26C9"/>
    <w:rsid w:val="001F3369"/>
    <w:rsid w:val="001F3CBC"/>
    <w:rsid w:val="001F53BA"/>
    <w:rsid w:val="001F5C88"/>
    <w:rsid w:val="001F6065"/>
    <w:rsid w:val="001F6F42"/>
    <w:rsid w:val="001F7142"/>
    <w:rsid w:val="001F7AB2"/>
    <w:rsid w:val="002002C4"/>
    <w:rsid w:val="0020062B"/>
    <w:rsid w:val="0020083C"/>
    <w:rsid w:val="00200A4C"/>
    <w:rsid w:val="00201831"/>
    <w:rsid w:val="00202E9F"/>
    <w:rsid w:val="00202F8D"/>
    <w:rsid w:val="00203382"/>
    <w:rsid w:val="00203D01"/>
    <w:rsid w:val="00203F9B"/>
    <w:rsid w:val="002057A8"/>
    <w:rsid w:val="00206E75"/>
    <w:rsid w:val="00207B71"/>
    <w:rsid w:val="0021322F"/>
    <w:rsid w:val="00214845"/>
    <w:rsid w:val="00214925"/>
    <w:rsid w:val="0021495B"/>
    <w:rsid w:val="00214AB0"/>
    <w:rsid w:val="00214BD5"/>
    <w:rsid w:val="0021629E"/>
    <w:rsid w:val="002172EC"/>
    <w:rsid w:val="0021742A"/>
    <w:rsid w:val="002175BD"/>
    <w:rsid w:val="002177D4"/>
    <w:rsid w:val="002200CA"/>
    <w:rsid w:val="002205E1"/>
    <w:rsid w:val="00220F03"/>
    <w:rsid w:val="00221091"/>
    <w:rsid w:val="00222DD6"/>
    <w:rsid w:val="0022315B"/>
    <w:rsid w:val="00223616"/>
    <w:rsid w:val="00224FA8"/>
    <w:rsid w:val="002255EA"/>
    <w:rsid w:val="00225998"/>
    <w:rsid w:val="00225DD7"/>
    <w:rsid w:val="0023125B"/>
    <w:rsid w:val="00231FF3"/>
    <w:rsid w:val="002324AF"/>
    <w:rsid w:val="002337F8"/>
    <w:rsid w:val="00233946"/>
    <w:rsid w:val="00234C46"/>
    <w:rsid w:val="002358C4"/>
    <w:rsid w:val="00236080"/>
    <w:rsid w:val="00236604"/>
    <w:rsid w:val="00236F0E"/>
    <w:rsid w:val="002372CF"/>
    <w:rsid w:val="002407C9"/>
    <w:rsid w:val="00241680"/>
    <w:rsid w:val="00241A11"/>
    <w:rsid w:val="00241BA4"/>
    <w:rsid w:val="00241E4C"/>
    <w:rsid w:val="00242178"/>
    <w:rsid w:val="0024227B"/>
    <w:rsid w:val="00242397"/>
    <w:rsid w:val="002431EE"/>
    <w:rsid w:val="00244E53"/>
    <w:rsid w:val="00245912"/>
    <w:rsid w:val="00246808"/>
    <w:rsid w:val="00246B94"/>
    <w:rsid w:val="00247A41"/>
    <w:rsid w:val="002518F7"/>
    <w:rsid w:val="00251C01"/>
    <w:rsid w:val="0025257F"/>
    <w:rsid w:val="00252F2F"/>
    <w:rsid w:val="00254422"/>
    <w:rsid w:val="00254AAC"/>
    <w:rsid w:val="00255036"/>
    <w:rsid w:val="00255952"/>
    <w:rsid w:val="00256917"/>
    <w:rsid w:val="00256AB2"/>
    <w:rsid w:val="002579D9"/>
    <w:rsid w:val="0026041C"/>
    <w:rsid w:val="00261598"/>
    <w:rsid w:val="0026302D"/>
    <w:rsid w:val="0026315A"/>
    <w:rsid w:val="00263283"/>
    <w:rsid w:val="00264FBA"/>
    <w:rsid w:val="0026510A"/>
    <w:rsid w:val="00266416"/>
    <w:rsid w:val="002671A2"/>
    <w:rsid w:val="00267584"/>
    <w:rsid w:val="00267CFE"/>
    <w:rsid w:val="002705D8"/>
    <w:rsid w:val="002706EF"/>
    <w:rsid w:val="00270BF3"/>
    <w:rsid w:val="00271554"/>
    <w:rsid w:val="00272752"/>
    <w:rsid w:val="00274354"/>
    <w:rsid w:val="00275271"/>
    <w:rsid w:val="00275385"/>
    <w:rsid w:val="00276C16"/>
    <w:rsid w:val="00280133"/>
    <w:rsid w:val="00280582"/>
    <w:rsid w:val="002808A1"/>
    <w:rsid w:val="00280EE3"/>
    <w:rsid w:val="00281632"/>
    <w:rsid w:val="00281827"/>
    <w:rsid w:val="002825A2"/>
    <w:rsid w:val="00282E7B"/>
    <w:rsid w:val="00285D8F"/>
    <w:rsid w:val="00286993"/>
    <w:rsid w:val="002900EB"/>
    <w:rsid w:val="00290475"/>
    <w:rsid w:val="00291723"/>
    <w:rsid w:val="00291A0B"/>
    <w:rsid w:val="00292209"/>
    <w:rsid w:val="00293046"/>
    <w:rsid w:val="00294055"/>
    <w:rsid w:val="0029452F"/>
    <w:rsid w:val="002950AF"/>
    <w:rsid w:val="0029541D"/>
    <w:rsid w:val="0029580D"/>
    <w:rsid w:val="0029585E"/>
    <w:rsid w:val="0029624A"/>
    <w:rsid w:val="0029646A"/>
    <w:rsid w:val="00296481"/>
    <w:rsid w:val="00297629"/>
    <w:rsid w:val="00297654"/>
    <w:rsid w:val="00297F22"/>
    <w:rsid w:val="002A007D"/>
    <w:rsid w:val="002A04EE"/>
    <w:rsid w:val="002A111E"/>
    <w:rsid w:val="002A1C2D"/>
    <w:rsid w:val="002A1CEB"/>
    <w:rsid w:val="002A1DAE"/>
    <w:rsid w:val="002A272E"/>
    <w:rsid w:val="002A27D0"/>
    <w:rsid w:val="002A32F3"/>
    <w:rsid w:val="002A401E"/>
    <w:rsid w:val="002A43CE"/>
    <w:rsid w:val="002A454E"/>
    <w:rsid w:val="002A4C6E"/>
    <w:rsid w:val="002A4FB6"/>
    <w:rsid w:val="002A500D"/>
    <w:rsid w:val="002A6450"/>
    <w:rsid w:val="002A7FFB"/>
    <w:rsid w:val="002B0C23"/>
    <w:rsid w:val="002B1016"/>
    <w:rsid w:val="002B1068"/>
    <w:rsid w:val="002B1EB1"/>
    <w:rsid w:val="002B2012"/>
    <w:rsid w:val="002B221C"/>
    <w:rsid w:val="002B27AB"/>
    <w:rsid w:val="002B4032"/>
    <w:rsid w:val="002B48B5"/>
    <w:rsid w:val="002B4993"/>
    <w:rsid w:val="002B4A3D"/>
    <w:rsid w:val="002B5324"/>
    <w:rsid w:val="002B5939"/>
    <w:rsid w:val="002B65DB"/>
    <w:rsid w:val="002B67A7"/>
    <w:rsid w:val="002B6C92"/>
    <w:rsid w:val="002B769A"/>
    <w:rsid w:val="002B7B33"/>
    <w:rsid w:val="002C08C7"/>
    <w:rsid w:val="002C1A9B"/>
    <w:rsid w:val="002C1CE8"/>
    <w:rsid w:val="002C27E7"/>
    <w:rsid w:val="002C343E"/>
    <w:rsid w:val="002C38D5"/>
    <w:rsid w:val="002C5510"/>
    <w:rsid w:val="002C5FBF"/>
    <w:rsid w:val="002C6051"/>
    <w:rsid w:val="002C648E"/>
    <w:rsid w:val="002C7625"/>
    <w:rsid w:val="002C7959"/>
    <w:rsid w:val="002D148C"/>
    <w:rsid w:val="002D40B8"/>
    <w:rsid w:val="002D45F8"/>
    <w:rsid w:val="002D4CB3"/>
    <w:rsid w:val="002D4FDF"/>
    <w:rsid w:val="002D5349"/>
    <w:rsid w:val="002D626F"/>
    <w:rsid w:val="002D6938"/>
    <w:rsid w:val="002D70E8"/>
    <w:rsid w:val="002D7801"/>
    <w:rsid w:val="002E03BB"/>
    <w:rsid w:val="002E0946"/>
    <w:rsid w:val="002E15B1"/>
    <w:rsid w:val="002E19ED"/>
    <w:rsid w:val="002E1E55"/>
    <w:rsid w:val="002E2EE6"/>
    <w:rsid w:val="002E39E6"/>
    <w:rsid w:val="002E3BDC"/>
    <w:rsid w:val="002E4305"/>
    <w:rsid w:val="002E48F3"/>
    <w:rsid w:val="002E58A4"/>
    <w:rsid w:val="002E5B45"/>
    <w:rsid w:val="002E5E96"/>
    <w:rsid w:val="002E685C"/>
    <w:rsid w:val="002E6F5B"/>
    <w:rsid w:val="002E7077"/>
    <w:rsid w:val="002E791D"/>
    <w:rsid w:val="002E7CEE"/>
    <w:rsid w:val="002E7F49"/>
    <w:rsid w:val="002F1183"/>
    <w:rsid w:val="002F1B18"/>
    <w:rsid w:val="002F1DDE"/>
    <w:rsid w:val="002F2C29"/>
    <w:rsid w:val="002F2DFE"/>
    <w:rsid w:val="002F3956"/>
    <w:rsid w:val="002F3A61"/>
    <w:rsid w:val="002F3C0D"/>
    <w:rsid w:val="002F50F1"/>
    <w:rsid w:val="002F5D6E"/>
    <w:rsid w:val="002F7A15"/>
    <w:rsid w:val="002F7D1C"/>
    <w:rsid w:val="00300DB9"/>
    <w:rsid w:val="003018D6"/>
    <w:rsid w:val="00301CAD"/>
    <w:rsid w:val="0030257A"/>
    <w:rsid w:val="00302905"/>
    <w:rsid w:val="003038AB"/>
    <w:rsid w:val="00303EF4"/>
    <w:rsid w:val="0030407C"/>
    <w:rsid w:val="003045A5"/>
    <w:rsid w:val="003055D6"/>
    <w:rsid w:val="00305688"/>
    <w:rsid w:val="0030591A"/>
    <w:rsid w:val="0030610F"/>
    <w:rsid w:val="00306615"/>
    <w:rsid w:val="0030731D"/>
    <w:rsid w:val="00310091"/>
    <w:rsid w:val="003101EC"/>
    <w:rsid w:val="00310876"/>
    <w:rsid w:val="00310BB7"/>
    <w:rsid w:val="00311737"/>
    <w:rsid w:val="00311A4A"/>
    <w:rsid w:val="00311F4F"/>
    <w:rsid w:val="00313BDB"/>
    <w:rsid w:val="0031465E"/>
    <w:rsid w:val="0031565D"/>
    <w:rsid w:val="00316DC8"/>
    <w:rsid w:val="003172D3"/>
    <w:rsid w:val="00320D0E"/>
    <w:rsid w:val="00320EEB"/>
    <w:rsid w:val="00320FA1"/>
    <w:rsid w:val="00321822"/>
    <w:rsid w:val="003226EE"/>
    <w:rsid w:val="003227BA"/>
    <w:rsid w:val="0032350F"/>
    <w:rsid w:val="003243FC"/>
    <w:rsid w:val="00325737"/>
    <w:rsid w:val="003258A5"/>
    <w:rsid w:val="00325A7C"/>
    <w:rsid w:val="003263FC"/>
    <w:rsid w:val="00326C9F"/>
    <w:rsid w:val="00327263"/>
    <w:rsid w:val="003274E9"/>
    <w:rsid w:val="00327FF5"/>
    <w:rsid w:val="0033007A"/>
    <w:rsid w:val="00331149"/>
    <w:rsid w:val="0033347C"/>
    <w:rsid w:val="00333B01"/>
    <w:rsid w:val="00333D63"/>
    <w:rsid w:val="00333E8C"/>
    <w:rsid w:val="003354AD"/>
    <w:rsid w:val="00335814"/>
    <w:rsid w:val="00336507"/>
    <w:rsid w:val="003369A6"/>
    <w:rsid w:val="00336D90"/>
    <w:rsid w:val="00336DC1"/>
    <w:rsid w:val="00336E52"/>
    <w:rsid w:val="00336F0A"/>
    <w:rsid w:val="00341323"/>
    <w:rsid w:val="003418AC"/>
    <w:rsid w:val="003419A8"/>
    <w:rsid w:val="00341FA0"/>
    <w:rsid w:val="00343FDA"/>
    <w:rsid w:val="00346793"/>
    <w:rsid w:val="00346810"/>
    <w:rsid w:val="00346BD7"/>
    <w:rsid w:val="00346BF6"/>
    <w:rsid w:val="00346CB4"/>
    <w:rsid w:val="00347369"/>
    <w:rsid w:val="00347EBB"/>
    <w:rsid w:val="003510FC"/>
    <w:rsid w:val="00352430"/>
    <w:rsid w:val="00352650"/>
    <w:rsid w:val="00352C85"/>
    <w:rsid w:val="003537C5"/>
    <w:rsid w:val="00353AA2"/>
    <w:rsid w:val="00353E45"/>
    <w:rsid w:val="00354072"/>
    <w:rsid w:val="00354993"/>
    <w:rsid w:val="00354EA0"/>
    <w:rsid w:val="00355553"/>
    <w:rsid w:val="00356455"/>
    <w:rsid w:val="0035695E"/>
    <w:rsid w:val="00360F91"/>
    <w:rsid w:val="0036178F"/>
    <w:rsid w:val="00361A25"/>
    <w:rsid w:val="00361C6B"/>
    <w:rsid w:val="0036269D"/>
    <w:rsid w:val="00362A4E"/>
    <w:rsid w:val="00363CCE"/>
    <w:rsid w:val="00364C19"/>
    <w:rsid w:val="0036509F"/>
    <w:rsid w:val="00372078"/>
    <w:rsid w:val="003720EA"/>
    <w:rsid w:val="00372402"/>
    <w:rsid w:val="003725F6"/>
    <w:rsid w:val="00372D58"/>
    <w:rsid w:val="00373E07"/>
    <w:rsid w:val="003761AC"/>
    <w:rsid w:val="00376284"/>
    <w:rsid w:val="003763AA"/>
    <w:rsid w:val="0037710C"/>
    <w:rsid w:val="00380458"/>
    <w:rsid w:val="003829AF"/>
    <w:rsid w:val="00382B43"/>
    <w:rsid w:val="00382FDC"/>
    <w:rsid w:val="00383667"/>
    <w:rsid w:val="00383ED4"/>
    <w:rsid w:val="003844CD"/>
    <w:rsid w:val="0038494F"/>
    <w:rsid w:val="00384EAD"/>
    <w:rsid w:val="00385B92"/>
    <w:rsid w:val="00386BEC"/>
    <w:rsid w:val="00387270"/>
    <w:rsid w:val="00390EF9"/>
    <w:rsid w:val="00391353"/>
    <w:rsid w:val="003917FB"/>
    <w:rsid w:val="00391D2B"/>
    <w:rsid w:val="00391EAB"/>
    <w:rsid w:val="00392703"/>
    <w:rsid w:val="003942E6"/>
    <w:rsid w:val="003953B0"/>
    <w:rsid w:val="003959EE"/>
    <w:rsid w:val="0039651C"/>
    <w:rsid w:val="00396674"/>
    <w:rsid w:val="00396B0B"/>
    <w:rsid w:val="00396F21"/>
    <w:rsid w:val="003979BE"/>
    <w:rsid w:val="00397AB4"/>
    <w:rsid w:val="003A03F5"/>
    <w:rsid w:val="003A083F"/>
    <w:rsid w:val="003A1008"/>
    <w:rsid w:val="003A1067"/>
    <w:rsid w:val="003A1570"/>
    <w:rsid w:val="003A1E76"/>
    <w:rsid w:val="003A2797"/>
    <w:rsid w:val="003A2F66"/>
    <w:rsid w:val="003A3687"/>
    <w:rsid w:val="003A4C45"/>
    <w:rsid w:val="003A4E16"/>
    <w:rsid w:val="003A5654"/>
    <w:rsid w:val="003A592D"/>
    <w:rsid w:val="003A5F04"/>
    <w:rsid w:val="003A5F7F"/>
    <w:rsid w:val="003A726D"/>
    <w:rsid w:val="003B008E"/>
    <w:rsid w:val="003B0C52"/>
    <w:rsid w:val="003B0F40"/>
    <w:rsid w:val="003B0F67"/>
    <w:rsid w:val="003B103D"/>
    <w:rsid w:val="003B226A"/>
    <w:rsid w:val="003B23A6"/>
    <w:rsid w:val="003B3740"/>
    <w:rsid w:val="003B3B81"/>
    <w:rsid w:val="003B3D6B"/>
    <w:rsid w:val="003B3E7A"/>
    <w:rsid w:val="003B4BC9"/>
    <w:rsid w:val="003B69AD"/>
    <w:rsid w:val="003B6C07"/>
    <w:rsid w:val="003B6F14"/>
    <w:rsid w:val="003BC202"/>
    <w:rsid w:val="003C013C"/>
    <w:rsid w:val="003C1B5A"/>
    <w:rsid w:val="003C2339"/>
    <w:rsid w:val="003C250E"/>
    <w:rsid w:val="003C259F"/>
    <w:rsid w:val="003C41EB"/>
    <w:rsid w:val="003C4AD5"/>
    <w:rsid w:val="003C4E04"/>
    <w:rsid w:val="003C639C"/>
    <w:rsid w:val="003C66F2"/>
    <w:rsid w:val="003C68EC"/>
    <w:rsid w:val="003C7BB5"/>
    <w:rsid w:val="003D001F"/>
    <w:rsid w:val="003D0740"/>
    <w:rsid w:val="003D127F"/>
    <w:rsid w:val="003D1CBE"/>
    <w:rsid w:val="003D202F"/>
    <w:rsid w:val="003D44B7"/>
    <w:rsid w:val="003D4539"/>
    <w:rsid w:val="003D4A1A"/>
    <w:rsid w:val="003D4A1C"/>
    <w:rsid w:val="003D4B0A"/>
    <w:rsid w:val="003D54D5"/>
    <w:rsid w:val="003D713E"/>
    <w:rsid w:val="003D77CE"/>
    <w:rsid w:val="003D77D4"/>
    <w:rsid w:val="003D7F9A"/>
    <w:rsid w:val="003E0D16"/>
    <w:rsid w:val="003E36A8"/>
    <w:rsid w:val="003E460C"/>
    <w:rsid w:val="003E4C1F"/>
    <w:rsid w:val="003E4DFB"/>
    <w:rsid w:val="003E4F1B"/>
    <w:rsid w:val="003E64BB"/>
    <w:rsid w:val="003E6760"/>
    <w:rsid w:val="003E67C3"/>
    <w:rsid w:val="003E6D9C"/>
    <w:rsid w:val="003E6ED4"/>
    <w:rsid w:val="003E7079"/>
    <w:rsid w:val="003E78C2"/>
    <w:rsid w:val="003E7E79"/>
    <w:rsid w:val="003F037C"/>
    <w:rsid w:val="003F0B98"/>
    <w:rsid w:val="003F1006"/>
    <w:rsid w:val="003F15A0"/>
    <w:rsid w:val="003F26A4"/>
    <w:rsid w:val="003F31A7"/>
    <w:rsid w:val="003F34E6"/>
    <w:rsid w:val="003F44D3"/>
    <w:rsid w:val="003F4CCF"/>
    <w:rsid w:val="003F53D3"/>
    <w:rsid w:val="003F5A60"/>
    <w:rsid w:val="003F6324"/>
    <w:rsid w:val="003F6443"/>
    <w:rsid w:val="003F6875"/>
    <w:rsid w:val="003F6D90"/>
    <w:rsid w:val="003F776D"/>
    <w:rsid w:val="003F7862"/>
    <w:rsid w:val="0040203B"/>
    <w:rsid w:val="00403295"/>
    <w:rsid w:val="00403737"/>
    <w:rsid w:val="004041E4"/>
    <w:rsid w:val="004053E5"/>
    <w:rsid w:val="00405B16"/>
    <w:rsid w:val="00405E4A"/>
    <w:rsid w:val="004063D7"/>
    <w:rsid w:val="00407005"/>
    <w:rsid w:val="004103AB"/>
    <w:rsid w:val="00410F52"/>
    <w:rsid w:val="00411087"/>
    <w:rsid w:val="00413075"/>
    <w:rsid w:val="0041453A"/>
    <w:rsid w:val="0041499E"/>
    <w:rsid w:val="00414BD8"/>
    <w:rsid w:val="00414F7A"/>
    <w:rsid w:val="00415562"/>
    <w:rsid w:val="004170EB"/>
    <w:rsid w:val="004173A8"/>
    <w:rsid w:val="00417445"/>
    <w:rsid w:val="004179A7"/>
    <w:rsid w:val="00417F9F"/>
    <w:rsid w:val="004202FF"/>
    <w:rsid w:val="00420689"/>
    <w:rsid w:val="004208B9"/>
    <w:rsid w:val="00421EBB"/>
    <w:rsid w:val="00422170"/>
    <w:rsid w:val="0042246B"/>
    <w:rsid w:val="00423416"/>
    <w:rsid w:val="004234C6"/>
    <w:rsid w:val="004257AD"/>
    <w:rsid w:val="00426476"/>
    <w:rsid w:val="004264CE"/>
    <w:rsid w:val="00426562"/>
    <w:rsid w:val="004267FB"/>
    <w:rsid w:val="00427349"/>
    <w:rsid w:val="004305BE"/>
    <w:rsid w:val="0043082E"/>
    <w:rsid w:val="0043165F"/>
    <w:rsid w:val="00431C33"/>
    <w:rsid w:val="00431F19"/>
    <w:rsid w:val="004327E5"/>
    <w:rsid w:val="004337DF"/>
    <w:rsid w:val="00433D57"/>
    <w:rsid w:val="0043430D"/>
    <w:rsid w:val="00434868"/>
    <w:rsid w:val="004349BA"/>
    <w:rsid w:val="00435104"/>
    <w:rsid w:val="00435138"/>
    <w:rsid w:val="00435280"/>
    <w:rsid w:val="00435F5D"/>
    <w:rsid w:val="00436E5D"/>
    <w:rsid w:val="00437A32"/>
    <w:rsid w:val="00437E93"/>
    <w:rsid w:val="00440122"/>
    <w:rsid w:val="004412B8"/>
    <w:rsid w:val="00441534"/>
    <w:rsid w:val="00441881"/>
    <w:rsid w:val="00441FB5"/>
    <w:rsid w:val="00442387"/>
    <w:rsid w:val="00442837"/>
    <w:rsid w:val="00443770"/>
    <w:rsid w:val="0044406A"/>
    <w:rsid w:val="0044491B"/>
    <w:rsid w:val="00444BAD"/>
    <w:rsid w:val="004451CB"/>
    <w:rsid w:val="004453BE"/>
    <w:rsid w:val="0044541C"/>
    <w:rsid w:val="004456C4"/>
    <w:rsid w:val="00445986"/>
    <w:rsid w:val="00445E7A"/>
    <w:rsid w:val="00446819"/>
    <w:rsid w:val="004468EB"/>
    <w:rsid w:val="004501B5"/>
    <w:rsid w:val="00452263"/>
    <w:rsid w:val="0045250F"/>
    <w:rsid w:val="004528B7"/>
    <w:rsid w:val="00452F57"/>
    <w:rsid w:val="004536DA"/>
    <w:rsid w:val="004538C9"/>
    <w:rsid w:val="00454931"/>
    <w:rsid w:val="004551C2"/>
    <w:rsid w:val="004608B7"/>
    <w:rsid w:val="00461C01"/>
    <w:rsid w:val="00462101"/>
    <w:rsid w:val="00462307"/>
    <w:rsid w:val="004630C2"/>
    <w:rsid w:val="00463214"/>
    <w:rsid w:val="00464B12"/>
    <w:rsid w:val="00464C25"/>
    <w:rsid w:val="00466A57"/>
    <w:rsid w:val="00467199"/>
    <w:rsid w:val="00470FFF"/>
    <w:rsid w:val="00472AEE"/>
    <w:rsid w:val="004745DA"/>
    <w:rsid w:val="0047507C"/>
    <w:rsid w:val="00475643"/>
    <w:rsid w:val="00476242"/>
    <w:rsid w:val="004768EB"/>
    <w:rsid w:val="00480132"/>
    <w:rsid w:val="00481675"/>
    <w:rsid w:val="00482116"/>
    <w:rsid w:val="00482AF3"/>
    <w:rsid w:val="0048315F"/>
    <w:rsid w:val="004843C8"/>
    <w:rsid w:val="00484A74"/>
    <w:rsid w:val="00485967"/>
    <w:rsid w:val="00486993"/>
    <w:rsid w:val="00487134"/>
    <w:rsid w:val="00487314"/>
    <w:rsid w:val="004879A2"/>
    <w:rsid w:val="0049190D"/>
    <w:rsid w:val="00491ADB"/>
    <w:rsid w:val="00491EFC"/>
    <w:rsid w:val="00492E56"/>
    <w:rsid w:val="004936EA"/>
    <w:rsid w:val="00493B37"/>
    <w:rsid w:val="00494E5A"/>
    <w:rsid w:val="00495324"/>
    <w:rsid w:val="00495D89"/>
    <w:rsid w:val="00496304"/>
    <w:rsid w:val="004966B6"/>
    <w:rsid w:val="00496AA8"/>
    <w:rsid w:val="00496D0B"/>
    <w:rsid w:val="00496D9B"/>
    <w:rsid w:val="00497BE5"/>
    <w:rsid w:val="004A178D"/>
    <w:rsid w:val="004A1B3D"/>
    <w:rsid w:val="004A221E"/>
    <w:rsid w:val="004A268A"/>
    <w:rsid w:val="004A3315"/>
    <w:rsid w:val="004A3A2A"/>
    <w:rsid w:val="004A41B1"/>
    <w:rsid w:val="004A4574"/>
    <w:rsid w:val="004A4960"/>
    <w:rsid w:val="004A50A8"/>
    <w:rsid w:val="004A6845"/>
    <w:rsid w:val="004A68BF"/>
    <w:rsid w:val="004A6E95"/>
    <w:rsid w:val="004A7F64"/>
    <w:rsid w:val="004A7FFA"/>
    <w:rsid w:val="004B092B"/>
    <w:rsid w:val="004B1F07"/>
    <w:rsid w:val="004B22EC"/>
    <w:rsid w:val="004B2859"/>
    <w:rsid w:val="004B32C9"/>
    <w:rsid w:val="004B3873"/>
    <w:rsid w:val="004B572C"/>
    <w:rsid w:val="004B5EB5"/>
    <w:rsid w:val="004B5ECB"/>
    <w:rsid w:val="004B704D"/>
    <w:rsid w:val="004B72F3"/>
    <w:rsid w:val="004C0195"/>
    <w:rsid w:val="004C07D3"/>
    <w:rsid w:val="004C0A28"/>
    <w:rsid w:val="004C0EBC"/>
    <w:rsid w:val="004C134E"/>
    <w:rsid w:val="004C1EDF"/>
    <w:rsid w:val="004C23A0"/>
    <w:rsid w:val="004C347C"/>
    <w:rsid w:val="004C35DB"/>
    <w:rsid w:val="004C43B0"/>
    <w:rsid w:val="004C443B"/>
    <w:rsid w:val="004C4C71"/>
    <w:rsid w:val="004C5611"/>
    <w:rsid w:val="004C5675"/>
    <w:rsid w:val="004C5D7D"/>
    <w:rsid w:val="004C5DCC"/>
    <w:rsid w:val="004C7221"/>
    <w:rsid w:val="004C76F1"/>
    <w:rsid w:val="004D179C"/>
    <w:rsid w:val="004D1DAE"/>
    <w:rsid w:val="004D23AE"/>
    <w:rsid w:val="004D2903"/>
    <w:rsid w:val="004D3714"/>
    <w:rsid w:val="004D3CC2"/>
    <w:rsid w:val="004D4A63"/>
    <w:rsid w:val="004D5103"/>
    <w:rsid w:val="004D52BB"/>
    <w:rsid w:val="004D5EB6"/>
    <w:rsid w:val="004D619A"/>
    <w:rsid w:val="004D6212"/>
    <w:rsid w:val="004D7248"/>
    <w:rsid w:val="004E0775"/>
    <w:rsid w:val="004E09A9"/>
    <w:rsid w:val="004E138C"/>
    <w:rsid w:val="004E2AA4"/>
    <w:rsid w:val="004E2BAA"/>
    <w:rsid w:val="004E3DD9"/>
    <w:rsid w:val="004E4A57"/>
    <w:rsid w:val="004E4AEE"/>
    <w:rsid w:val="004E5C22"/>
    <w:rsid w:val="004E78D8"/>
    <w:rsid w:val="004E791E"/>
    <w:rsid w:val="004E7E4D"/>
    <w:rsid w:val="004F0EB6"/>
    <w:rsid w:val="004F1AAD"/>
    <w:rsid w:val="004F1D24"/>
    <w:rsid w:val="004F2FD2"/>
    <w:rsid w:val="004F33D6"/>
    <w:rsid w:val="004F40A7"/>
    <w:rsid w:val="004F421E"/>
    <w:rsid w:val="004F4EEF"/>
    <w:rsid w:val="004F53F0"/>
    <w:rsid w:val="004F6AF0"/>
    <w:rsid w:val="004F76EC"/>
    <w:rsid w:val="004F7799"/>
    <w:rsid w:val="004F7EE2"/>
    <w:rsid w:val="00501A79"/>
    <w:rsid w:val="00501D80"/>
    <w:rsid w:val="0050250A"/>
    <w:rsid w:val="0050302D"/>
    <w:rsid w:val="005031F3"/>
    <w:rsid w:val="005044BB"/>
    <w:rsid w:val="00504584"/>
    <w:rsid w:val="0050474C"/>
    <w:rsid w:val="00504C1F"/>
    <w:rsid w:val="00504C2A"/>
    <w:rsid w:val="00505C8A"/>
    <w:rsid w:val="005079C0"/>
    <w:rsid w:val="00507BD4"/>
    <w:rsid w:val="00510163"/>
    <w:rsid w:val="00510FA1"/>
    <w:rsid w:val="00512026"/>
    <w:rsid w:val="005122A5"/>
    <w:rsid w:val="0051398B"/>
    <w:rsid w:val="0051491A"/>
    <w:rsid w:val="005151C2"/>
    <w:rsid w:val="005153F9"/>
    <w:rsid w:val="00515858"/>
    <w:rsid w:val="00516F79"/>
    <w:rsid w:val="005172DE"/>
    <w:rsid w:val="00520B48"/>
    <w:rsid w:val="0052271D"/>
    <w:rsid w:val="005229BD"/>
    <w:rsid w:val="00522EC1"/>
    <w:rsid w:val="005235E5"/>
    <w:rsid w:val="00523D94"/>
    <w:rsid w:val="005245DA"/>
    <w:rsid w:val="00524B29"/>
    <w:rsid w:val="00524BE3"/>
    <w:rsid w:val="00525AD5"/>
    <w:rsid w:val="005262B7"/>
    <w:rsid w:val="0052633E"/>
    <w:rsid w:val="00526634"/>
    <w:rsid w:val="00527230"/>
    <w:rsid w:val="005278FB"/>
    <w:rsid w:val="00527AE2"/>
    <w:rsid w:val="00527C51"/>
    <w:rsid w:val="0053161F"/>
    <w:rsid w:val="00531DE0"/>
    <w:rsid w:val="00533285"/>
    <w:rsid w:val="005334F3"/>
    <w:rsid w:val="00535454"/>
    <w:rsid w:val="005359BE"/>
    <w:rsid w:val="00536063"/>
    <w:rsid w:val="00536887"/>
    <w:rsid w:val="005379D1"/>
    <w:rsid w:val="0054073E"/>
    <w:rsid w:val="00540835"/>
    <w:rsid w:val="00540A95"/>
    <w:rsid w:val="00541256"/>
    <w:rsid w:val="00541D2D"/>
    <w:rsid w:val="005432EB"/>
    <w:rsid w:val="00543C80"/>
    <w:rsid w:val="00544E23"/>
    <w:rsid w:val="0054546F"/>
    <w:rsid w:val="005458D4"/>
    <w:rsid w:val="00546AE7"/>
    <w:rsid w:val="00547E8C"/>
    <w:rsid w:val="00550019"/>
    <w:rsid w:val="005505F5"/>
    <w:rsid w:val="00550BC7"/>
    <w:rsid w:val="0055171D"/>
    <w:rsid w:val="00551C20"/>
    <w:rsid w:val="005523EB"/>
    <w:rsid w:val="00552B6F"/>
    <w:rsid w:val="00552C22"/>
    <w:rsid w:val="005540E4"/>
    <w:rsid w:val="005543E1"/>
    <w:rsid w:val="00554499"/>
    <w:rsid w:val="00555A87"/>
    <w:rsid w:val="00555FAC"/>
    <w:rsid w:val="00557239"/>
    <w:rsid w:val="0055726F"/>
    <w:rsid w:val="00557381"/>
    <w:rsid w:val="00560BA1"/>
    <w:rsid w:val="00560D2C"/>
    <w:rsid w:val="00561E50"/>
    <w:rsid w:val="005627E2"/>
    <w:rsid w:val="005628EB"/>
    <w:rsid w:val="00562DEB"/>
    <w:rsid w:val="005630CE"/>
    <w:rsid w:val="00563309"/>
    <w:rsid w:val="00564011"/>
    <w:rsid w:val="005651D9"/>
    <w:rsid w:val="005652EE"/>
    <w:rsid w:val="005654DA"/>
    <w:rsid w:val="00565958"/>
    <w:rsid w:val="00565CF6"/>
    <w:rsid w:val="00571156"/>
    <w:rsid w:val="00571620"/>
    <w:rsid w:val="005735B0"/>
    <w:rsid w:val="00573893"/>
    <w:rsid w:val="00574849"/>
    <w:rsid w:val="0057537F"/>
    <w:rsid w:val="00575CA7"/>
    <w:rsid w:val="005765E9"/>
    <w:rsid w:val="005802DB"/>
    <w:rsid w:val="00580CE5"/>
    <w:rsid w:val="0058159A"/>
    <w:rsid w:val="00581630"/>
    <w:rsid w:val="005824B5"/>
    <w:rsid w:val="00582FA8"/>
    <w:rsid w:val="005830FC"/>
    <w:rsid w:val="00585AF7"/>
    <w:rsid w:val="00585C02"/>
    <w:rsid w:val="00586722"/>
    <w:rsid w:val="00586842"/>
    <w:rsid w:val="00587500"/>
    <w:rsid w:val="005909BC"/>
    <w:rsid w:val="00591962"/>
    <w:rsid w:val="00591A44"/>
    <w:rsid w:val="005935A2"/>
    <w:rsid w:val="00593D88"/>
    <w:rsid w:val="0059459F"/>
    <w:rsid w:val="0059464D"/>
    <w:rsid w:val="005946B9"/>
    <w:rsid w:val="00594C61"/>
    <w:rsid w:val="00595BBB"/>
    <w:rsid w:val="00595DDE"/>
    <w:rsid w:val="00596152"/>
    <w:rsid w:val="005965C3"/>
    <w:rsid w:val="00596754"/>
    <w:rsid w:val="00596A12"/>
    <w:rsid w:val="005A0446"/>
    <w:rsid w:val="005A0967"/>
    <w:rsid w:val="005A0CDC"/>
    <w:rsid w:val="005A0FC4"/>
    <w:rsid w:val="005A20CD"/>
    <w:rsid w:val="005A23B7"/>
    <w:rsid w:val="005A2D2E"/>
    <w:rsid w:val="005A31E1"/>
    <w:rsid w:val="005A36FD"/>
    <w:rsid w:val="005A4889"/>
    <w:rsid w:val="005A54FB"/>
    <w:rsid w:val="005A7F32"/>
    <w:rsid w:val="005B0720"/>
    <w:rsid w:val="005B2CD1"/>
    <w:rsid w:val="005B2D6E"/>
    <w:rsid w:val="005B3229"/>
    <w:rsid w:val="005B32E1"/>
    <w:rsid w:val="005B3B3B"/>
    <w:rsid w:val="005B43C9"/>
    <w:rsid w:val="005B5F00"/>
    <w:rsid w:val="005B76D2"/>
    <w:rsid w:val="005C07A9"/>
    <w:rsid w:val="005C0AB9"/>
    <w:rsid w:val="005C1741"/>
    <w:rsid w:val="005C18B6"/>
    <w:rsid w:val="005C2743"/>
    <w:rsid w:val="005C2DDA"/>
    <w:rsid w:val="005C403A"/>
    <w:rsid w:val="005C70AF"/>
    <w:rsid w:val="005D010F"/>
    <w:rsid w:val="005D0303"/>
    <w:rsid w:val="005D036F"/>
    <w:rsid w:val="005D088A"/>
    <w:rsid w:val="005D11E1"/>
    <w:rsid w:val="005D147A"/>
    <w:rsid w:val="005D1FAD"/>
    <w:rsid w:val="005D2836"/>
    <w:rsid w:val="005D2F2A"/>
    <w:rsid w:val="005D3ABC"/>
    <w:rsid w:val="005D3FF2"/>
    <w:rsid w:val="005D51E3"/>
    <w:rsid w:val="005D5790"/>
    <w:rsid w:val="005D6763"/>
    <w:rsid w:val="005D6B2C"/>
    <w:rsid w:val="005D6B73"/>
    <w:rsid w:val="005D6EF9"/>
    <w:rsid w:val="005D7071"/>
    <w:rsid w:val="005E0840"/>
    <w:rsid w:val="005E0C35"/>
    <w:rsid w:val="005E3DD0"/>
    <w:rsid w:val="005E44D4"/>
    <w:rsid w:val="005E4A71"/>
    <w:rsid w:val="005E4C60"/>
    <w:rsid w:val="005E5C5E"/>
    <w:rsid w:val="005E5D81"/>
    <w:rsid w:val="005E6122"/>
    <w:rsid w:val="005E6C5A"/>
    <w:rsid w:val="005E76D1"/>
    <w:rsid w:val="005E7F54"/>
    <w:rsid w:val="005F0165"/>
    <w:rsid w:val="005F08FD"/>
    <w:rsid w:val="005F0D2A"/>
    <w:rsid w:val="005F141C"/>
    <w:rsid w:val="005F1466"/>
    <w:rsid w:val="005F2C88"/>
    <w:rsid w:val="005F3193"/>
    <w:rsid w:val="005F42E5"/>
    <w:rsid w:val="005F44FB"/>
    <w:rsid w:val="005F4866"/>
    <w:rsid w:val="005F5600"/>
    <w:rsid w:val="006005E2"/>
    <w:rsid w:val="006020B0"/>
    <w:rsid w:val="00602394"/>
    <w:rsid w:val="00602965"/>
    <w:rsid w:val="006038C9"/>
    <w:rsid w:val="00603C0D"/>
    <w:rsid w:val="006043E2"/>
    <w:rsid w:val="00604779"/>
    <w:rsid w:val="00604AE8"/>
    <w:rsid w:val="00604AF9"/>
    <w:rsid w:val="00606527"/>
    <w:rsid w:val="00607449"/>
    <w:rsid w:val="00610497"/>
    <w:rsid w:val="0061218B"/>
    <w:rsid w:val="00612414"/>
    <w:rsid w:val="0061294A"/>
    <w:rsid w:val="00612F44"/>
    <w:rsid w:val="0061358A"/>
    <w:rsid w:val="00613725"/>
    <w:rsid w:val="00613BDC"/>
    <w:rsid w:val="00613C22"/>
    <w:rsid w:val="00613C99"/>
    <w:rsid w:val="006141A9"/>
    <w:rsid w:val="006145E2"/>
    <w:rsid w:val="006146A9"/>
    <w:rsid w:val="00614F19"/>
    <w:rsid w:val="00614F37"/>
    <w:rsid w:val="00615B93"/>
    <w:rsid w:val="00616E4C"/>
    <w:rsid w:val="00617910"/>
    <w:rsid w:val="00622326"/>
    <w:rsid w:val="00622359"/>
    <w:rsid w:val="00622F8C"/>
    <w:rsid w:val="00623090"/>
    <w:rsid w:val="0062400B"/>
    <w:rsid w:val="0062444D"/>
    <w:rsid w:val="00624E84"/>
    <w:rsid w:val="006252E4"/>
    <w:rsid w:val="006254AC"/>
    <w:rsid w:val="00625E6E"/>
    <w:rsid w:val="0062691E"/>
    <w:rsid w:val="00626D44"/>
    <w:rsid w:val="00627018"/>
    <w:rsid w:val="00627A21"/>
    <w:rsid w:val="00627C3C"/>
    <w:rsid w:val="00630385"/>
    <w:rsid w:val="00630680"/>
    <w:rsid w:val="00631BBD"/>
    <w:rsid w:val="006323AB"/>
    <w:rsid w:val="00632710"/>
    <w:rsid w:val="00633120"/>
    <w:rsid w:val="00633321"/>
    <w:rsid w:val="00633354"/>
    <w:rsid w:val="0063354E"/>
    <w:rsid w:val="0063472D"/>
    <w:rsid w:val="00634819"/>
    <w:rsid w:val="00634AA2"/>
    <w:rsid w:val="006352F7"/>
    <w:rsid w:val="006363C9"/>
    <w:rsid w:val="0063724C"/>
    <w:rsid w:val="00637265"/>
    <w:rsid w:val="0064081C"/>
    <w:rsid w:val="00641ADE"/>
    <w:rsid w:val="00641B09"/>
    <w:rsid w:val="00641FFE"/>
    <w:rsid w:val="006428E9"/>
    <w:rsid w:val="00642C04"/>
    <w:rsid w:val="00642C9E"/>
    <w:rsid w:val="00642DF5"/>
    <w:rsid w:val="006451C4"/>
    <w:rsid w:val="00645B02"/>
    <w:rsid w:val="00645CDA"/>
    <w:rsid w:val="00645E9C"/>
    <w:rsid w:val="00646762"/>
    <w:rsid w:val="00646B54"/>
    <w:rsid w:val="00646C40"/>
    <w:rsid w:val="00646E89"/>
    <w:rsid w:val="006478FA"/>
    <w:rsid w:val="00647F3A"/>
    <w:rsid w:val="0065006C"/>
    <w:rsid w:val="0065028C"/>
    <w:rsid w:val="00651C28"/>
    <w:rsid w:val="00651F14"/>
    <w:rsid w:val="006537A7"/>
    <w:rsid w:val="0065473D"/>
    <w:rsid w:val="00654842"/>
    <w:rsid w:val="006548AB"/>
    <w:rsid w:val="006550B4"/>
    <w:rsid w:val="00655166"/>
    <w:rsid w:val="00655FB4"/>
    <w:rsid w:val="00656D47"/>
    <w:rsid w:val="0065703D"/>
    <w:rsid w:val="00657649"/>
    <w:rsid w:val="00657666"/>
    <w:rsid w:val="00657A83"/>
    <w:rsid w:val="00657B50"/>
    <w:rsid w:val="00657F09"/>
    <w:rsid w:val="0066007E"/>
    <w:rsid w:val="00660378"/>
    <w:rsid w:val="0066185E"/>
    <w:rsid w:val="0066370D"/>
    <w:rsid w:val="0066385E"/>
    <w:rsid w:val="00663D2A"/>
    <w:rsid w:val="00664F1B"/>
    <w:rsid w:val="00665022"/>
    <w:rsid w:val="00667FC3"/>
    <w:rsid w:val="00670C3D"/>
    <w:rsid w:val="00672157"/>
    <w:rsid w:val="00672E40"/>
    <w:rsid w:val="00672F18"/>
    <w:rsid w:val="00672F5B"/>
    <w:rsid w:val="00673071"/>
    <w:rsid w:val="00676BBF"/>
    <w:rsid w:val="00676C54"/>
    <w:rsid w:val="00676D38"/>
    <w:rsid w:val="0067733E"/>
    <w:rsid w:val="00677349"/>
    <w:rsid w:val="0067764A"/>
    <w:rsid w:val="0067772B"/>
    <w:rsid w:val="00677816"/>
    <w:rsid w:val="006778E8"/>
    <w:rsid w:val="00677BCB"/>
    <w:rsid w:val="006800A1"/>
    <w:rsid w:val="0068014B"/>
    <w:rsid w:val="00681254"/>
    <w:rsid w:val="006812ED"/>
    <w:rsid w:val="00681759"/>
    <w:rsid w:val="006819F9"/>
    <w:rsid w:val="00681FF7"/>
    <w:rsid w:val="0068248C"/>
    <w:rsid w:val="00682492"/>
    <w:rsid w:val="00682EB0"/>
    <w:rsid w:val="00684920"/>
    <w:rsid w:val="0068598E"/>
    <w:rsid w:val="00686D88"/>
    <w:rsid w:val="006873B3"/>
    <w:rsid w:val="00691E85"/>
    <w:rsid w:val="006921BD"/>
    <w:rsid w:val="0069370F"/>
    <w:rsid w:val="00694439"/>
    <w:rsid w:val="00694EA2"/>
    <w:rsid w:val="00694FB4"/>
    <w:rsid w:val="00695ABC"/>
    <w:rsid w:val="00696DCE"/>
    <w:rsid w:val="0069736D"/>
    <w:rsid w:val="006974DC"/>
    <w:rsid w:val="00697755"/>
    <w:rsid w:val="006978BE"/>
    <w:rsid w:val="006A0A10"/>
    <w:rsid w:val="006A0FC0"/>
    <w:rsid w:val="006A3B38"/>
    <w:rsid w:val="006A3EE7"/>
    <w:rsid w:val="006A47CD"/>
    <w:rsid w:val="006A6A5B"/>
    <w:rsid w:val="006A794F"/>
    <w:rsid w:val="006B006A"/>
    <w:rsid w:val="006B1EA4"/>
    <w:rsid w:val="006B30EC"/>
    <w:rsid w:val="006B3734"/>
    <w:rsid w:val="006B4A11"/>
    <w:rsid w:val="006B789E"/>
    <w:rsid w:val="006C0591"/>
    <w:rsid w:val="006C1578"/>
    <w:rsid w:val="006C1BD4"/>
    <w:rsid w:val="006C2B84"/>
    <w:rsid w:val="006C3262"/>
    <w:rsid w:val="006C3CD7"/>
    <w:rsid w:val="006C3FB8"/>
    <w:rsid w:val="006C4016"/>
    <w:rsid w:val="006C5122"/>
    <w:rsid w:val="006C5165"/>
    <w:rsid w:val="006C5473"/>
    <w:rsid w:val="006C6014"/>
    <w:rsid w:val="006C6E34"/>
    <w:rsid w:val="006C7625"/>
    <w:rsid w:val="006C7ACE"/>
    <w:rsid w:val="006C7CBC"/>
    <w:rsid w:val="006C7D44"/>
    <w:rsid w:val="006C7F5F"/>
    <w:rsid w:val="006D1606"/>
    <w:rsid w:val="006D1A1B"/>
    <w:rsid w:val="006D2A51"/>
    <w:rsid w:val="006D2AD2"/>
    <w:rsid w:val="006D32C9"/>
    <w:rsid w:val="006D3649"/>
    <w:rsid w:val="006D487A"/>
    <w:rsid w:val="006D49E0"/>
    <w:rsid w:val="006D5F64"/>
    <w:rsid w:val="006D649F"/>
    <w:rsid w:val="006D6570"/>
    <w:rsid w:val="006D68FB"/>
    <w:rsid w:val="006D70C3"/>
    <w:rsid w:val="006D7A1E"/>
    <w:rsid w:val="006D7CB9"/>
    <w:rsid w:val="006D7F3A"/>
    <w:rsid w:val="006E0FEE"/>
    <w:rsid w:val="006E196C"/>
    <w:rsid w:val="006E1A21"/>
    <w:rsid w:val="006E2632"/>
    <w:rsid w:val="006E2CFF"/>
    <w:rsid w:val="006E49A0"/>
    <w:rsid w:val="006E5350"/>
    <w:rsid w:val="006E564E"/>
    <w:rsid w:val="006E7B43"/>
    <w:rsid w:val="006F00CA"/>
    <w:rsid w:val="006F0E7D"/>
    <w:rsid w:val="006F0F48"/>
    <w:rsid w:val="006F18DF"/>
    <w:rsid w:val="006F1F39"/>
    <w:rsid w:val="006F2E3F"/>
    <w:rsid w:val="006F3618"/>
    <w:rsid w:val="006F37FC"/>
    <w:rsid w:val="006F49C9"/>
    <w:rsid w:val="006F4A41"/>
    <w:rsid w:val="006F53B6"/>
    <w:rsid w:val="006F6022"/>
    <w:rsid w:val="006F632D"/>
    <w:rsid w:val="006F67B9"/>
    <w:rsid w:val="006F76C6"/>
    <w:rsid w:val="00702F90"/>
    <w:rsid w:val="0070365D"/>
    <w:rsid w:val="00704C5B"/>
    <w:rsid w:val="0070578B"/>
    <w:rsid w:val="007062AE"/>
    <w:rsid w:val="0070770D"/>
    <w:rsid w:val="007107A8"/>
    <w:rsid w:val="00711267"/>
    <w:rsid w:val="00712D25"/>
    <w:rsid w:val="00712D27"/>
    <w:rsid w:val="007134C6"/>
    <w:rsid w:val="00714083"/>
    <w:rsid w:val="00714712"/>
    <w:rsid w:val="0071476E"/>
    <w:rsid w:val="00714F00"/>
    <w:rsid w:val="007154D9"/>
    <w:rsid w:val="0071582C"/>
    <w:rsid w:val="00715CF9"/>
    <w:rsid w:val="00715FF5"/>
    <w:rsid w:val="00716248"/>
    <w:rsid w:val="007162A9"/>
    <w:rsid w:val="00716484"/>
    <w:rsid w:val="00716E19"/>
    <w:rsid w:val="00717E2F"/>
    <w:rsid w:val="00720B5A"/>
    <w:rsid w:val="00720FDC"/>
    <w:rsid w:val="0072178D"/>
    <w:rsid w:val="0072266E"/>
    <w:rsid w:val="00723649"/>
    <w:rsid w:val="00724737"/>
    <w:rsid w:val="007252F0"/>
    <w:rsid w:val="0072580E"/>
    <w:rsid w:val="00725A1A"/>
    <w:rsid w:val="00725BD1"/>
    <w:rsid w:val="00725D07"/>
    <w:rsid w:val="00726735"/>
    <w:rsid w:val="007277BB"/>
    <w:rsid w:val="0073014A"/>
    <w:rsid w:val="00730193"/>
    <w:rsid w:val="00731576"/>
    <w:rsid w:val="00732C04"/>
    <w:rsid w:val="007356AD"/>
    <w:rsid w:val="007363E4"/>
    <w:rsid w:val="007374A4"/>
    <w:rsid w:val="00737F57"/>
    <w:rsid w:val="00740DCB"/>
    <w:rsid w:val="0074130A"/>
    <w:rsid w:val="007416A1"/>
    <w:rsid w:val="0074182E"/>
    <w:rsid w:val="007419D5"/>
    <w:rsid w:val="00741C6F"/>
    <w:rsid w:val="00743B8F"/>
    <w:rsid w:val="00743F94"/>
    <w:rsid w:val="00744C60"/>
    <w:rsid w:val="00745811"/>
    <w:rsid w:val="00745B74"/>
    <w:rsid w:val="00745BC0"/>
    <w:rsid w:val="007463E9"/>
    <w:rsid w:val="0074668F"/>
    <w:rsid w:val="00746FAD"/>
    <w:rsid w:val="0075108A"/>
    <w:rsid w:val="007518A3"/>
    <w:rsid w:val="00752632"/>
    <w:rsid w:val="00752663"/>
    <w:rsid w:val="0075341E"/>
    <w:rsid w:val="007541A8"/>
    <w:rsid w:val="00754465"/>
    <w:rsid w:val="007544D3"/>
    <w:rsid w:val="00754B07"/>
    <w:rsid w:val="00754EA9"/>
    <w:rsid w:val="00754FFA"/>
    <w:rsid w:val="00755A82"/>
    <w:rsid w:val="00755FD5"/>
    <w:rsid w:val="00756201"/>
    <w:rsid w:val="00757590"/>
    <w:rsid w:val="007577B1"/>
    <w:rsid w:val="00757834"/>
    <w:rsid w:val="00757920"/>
    <w:rsid w:val="007579B2"/>
    <w:rsid w:val="00757E5B"/>
    <w:rsid w:val="0076015C"/>
    <w:rsid w:val="00760973"/>
    <w:rsid w:val="00762066"/>
    <w:rsid w:val="0076263A"/>
    <w:rsid w:val="00762A55"/>
    <w:rsid w:val="00763125"/>
    <w:rsid w:val="00763641"/>
    <w:rsid w:val="007639C0"/>
    <w:rsid w:val="00764D2D"/>
    <w:rsid w:val="00764E0A"/>
    <w:rsid w:val="007659EA"/>
    <w:rsid w:val="00765F17"/>
    <w:rsid w:val="00766902"/>
    <w:rsid w:val="0076690D"/>
    <w:rsid w:val="0076752E"/>
    <w:rsid w:val="007702F8"/>
    <w:rsid w:val="00770603"/>
    <w:rsid w:val="00770629"/>
    <w:rsid w:val="007711FC"/>
    <w:rsid w:val="00772804"/>
    <w:rsid w:val="00774EE6"/>
    <w:rsid w:val="00776175"/>
    <w:rsid w:val="007775FC"/>
    <w:rsid w:val="007800A1"/>
    <w:rsid w:val="00782306"/>
    <w:rsid w:val="00782EFE"/>
    <w:rsid w:val="007836DF"/>
    <w:rsid w:val="00785B8D"/>
    <w:rsid w:val="00786135"/>
    <w:rsid w:val="007861E1"/>
    <w:rsid w:val="00786AE8"/>
    <w:rsid w:val="00786D1D"/>
    <w:rsid w:val="00786D31"/>
    <w:rsid w:val="007874E4"/>
    <w:rsid w:val="00790E6C"/>
    <w:rsid w:val="00790E99"/>
    <w:rsid w:val="00791741"/>
    <w:rsid w:val="00791980"/>
    <w:rsid w:val="007919E3"/>
    <w:rsid w:val="00791EB7"/>
    <w:rsid w:val="007933E9"/>
    <w:rsid w:val="0079452A"/>
    <w:rsid w:val="00794758"/>
    <w:rsid w:val="007949DE"/>
    <w:rsid w:val="00794E2E"/>
    <w:rsid w:val="00795258"/>
    <w:rsid w:val="0079543C"/>
    <w:rsid w:val="00795AD0"/>
    <w:rsid w:val="0079606C"/>
    <w:rsid w:val="007962BD"/>
    <w:rsid w:val="007A08C9"/>
    <w:rsid w:val="007A0D2F"/>
    <w:rsid w:val="007A1849"/>
    <w:rsid w:val="007A1985"/>
    <w:rsid w:val="007A1D4B"/>
    <w:rsid w:val="007A2242"/>
    <w:rsid w:val="007A28AA"/>
    <w:rsid w:val="007A2CD2"/>
    <w:rsid w:val="007A4269"/>
    <w:rsid w:val="007A52CC"/>
    <w:rsid w:val="007A569E"/>
    <w:rsid w:val="007A625F"/>
    <w:rsid w:val="007A6C4A"/>
    <w:rsid w:val="007A7426"/>
    <w:rsid w:val="007A77B4"/>
    <w:rsid w:val="007B213F"/>
    <w:rsid w:val="007B2C51"/>
    <w:rsid w:val="007B2E04"/>
    <w:rsid w:val="007B3CD4"/>
    <w:rsid w:val="007B5B1C"/>
    <w:rsid w:val="007B727B"/>
    <w:rsid w:val="007B745F"/>
    <w:rsid w:val="007B74AC"/>
    <w:rsid w:val="007B7546"/>
    <w:rsid w:val="007C0125"/>
    <w:rsid w:val="007C0F97"/>
    <w:rsid w:val="007C1624"/>
    <w:rsid w:val="007C2564"/>
    <w:rsid w:val="007C31F9"/>
    <w:rsid w:val="007C37C4"/>
    <w:rsid w:val="007C3833"/>
    <w:rsid w:val="007C3E26"/>
    <w:rsid w:val="007C4A43"/>
    <w:rsid w:val="007C5043"/>
    <w:rsid w:val="007C595A"/>
    <w:rsid w:val="007C6B67"/>
    <w:rsid w:val="007C779E"/>
    <w:rsid w:val="007C7E64"/>
    <w:rsid w:val="007D0D46"/>
    <w:rsid w:val="007D0FD4"/>
    <w:rsid w:val="007D1A4E"/>
    <w:rsid w:val="007D20C3"/>
    <w:rsid w:val="007D2436"/>
    <w:rsid w:val="007D2622"/>
    <w:rsid w:val="007D266C"/>
    <w:rsid w:val="007D27BF"/>
    <w:rsid w:val="007D2DFE"/>
    <w:rsid w:val="007D3034"/>
    <w:rsid w:val="007D3CED"/>
    <w:rsid w:val="007D4063"/>
    <w:rsid w:val="007D43DC"/>
    <w:rsid w:val="007D474D"/>
    <w:rsid w:val="007D4EBD"/>
    <w:rsid w:val="007D513B"/>
    <w:rsid w:val="007D5482"/>
    <w:rsid w:val="007D61FC"/>
    <w:rsid w:val="007D70C8"/>
    <w:rsid w:val="007D7215"/>
    <w:rsid w:val="007D7665"/>
    <w:rsid w:val="007D7E56"/>
    <w:rsid w:val="007E1DE8"/>
    <w:rsid w:val="007E25D3"/>
    <w:rsid w:val="007E2623"/>
    <w:rsid w:val="007E2A87"/>
    <w:rsid w:val="007E2CDF"/>
    <w:rsid w:val="007E371B"/>
    <w:rsid w:val="007E404B"/>
    <w:rsid w:val="007E4095"/>
    <w:rsid w:val="007E61CD"/>
    <w:rsid w:val="007F01DC"/>
    <w:rsid w:val="007F0797"/>
    <w:rsid w:val="007F083D"/>
    <w:rsid w:val="007F14C0"/>
    <w:rsid w:val="007F27FE"/>
    <w:rsid w:val="007F2AC8"/>
    <w:rsid w:val="007F2C02"/>
    <w:rsid w:val="007F3445"/>
    <w:rsid w:val="007F4C34"/>
    <w:rsid w:val="007F5C72"/>
    <w:rsid w:val="007F6A09"/>
    <w:rsid w:val="007F7159"/>
    <w:rsid w:val="007F735B"/>
    <w:rsid w:val="007F7A8D"/>
    <w:rsid w:val="00800E45"/>
    <w:rsid w:val="00801335"/>
    <w:rsid w:val="0080149C"/>
    <w:rsid w:val="0080344F"/>
    <w:rsid w:val="00804056"/>
    <w:rsid w:val="008055E7"/>
    <w:rsid w:val="00805A0B"/>
    <w:rsid w:val="00806397"/>
    <w:rsid w:val="00806505"/>
    <w:rsid w:val="008069EA"/>
    <w:rsid w:val="0080731B"/>
    <w:rsid w:val="0080799E"/>
    <w:rsid w:val="008105FE"/>
    <w:rsid w:val="00810683"/>
    <w:rsid w:val="00811B57"/>
    <w:rsid w:val="00811D03"/>
    <w:rsid w:val="00811F58"/>
    <w:rsid w:val="00813148"/>
    <w:rsid w:val="0081379D"/>
    <w:rsid w:val="008149EA"/>
    <w:rsid w:val="00816196"/>
    <w:rsid w:val="008177BD"/>
    <w:rsid w:val="0081799D"/>
    <w:rsid w:val="00820744"/>
    <w:rsid w:val="00820795"/>
    <w:rsid w:val="00820AAC"/>
    <w:rsid w:val="00820BA2"/>
    <w:rsid w:val="0082177B"/>
    <w:rsid w:val="008219E5"/>
    <w:rsid w:val="008220BB"/>
    <w:rsid w:val="008220F3"/>
    <w:rsid w:val="008239AB"/>
    <w:rsid w:val="00824E83"/>
    <w:rsid w:val="00825394"/>
    <w:rsid w:val="00825575"/>
    <w:rsid w:val="008258F5"/>
    <w:rsid w:val="00825927"/>
    <w:rsid w:val="008261E7"/>
    <w:rsid w:val="00827ED5"/>
    <w:rsid w:val="00830CB2"/>
    <w:rsid w:val="00830D45"/>
    <w:rsid w:val="008313C3"/>
    <w:rsid w:val="00831888"/>
    <w:rsid w:val="00832274"/>
    <w:rsid w:val="00832653"/>
    <w:rsid w:val="00836C71"/>
    <w:rsid w:val="00837BCF"/>
    <w:rsid w:val="00840D42"/>
    <w:rsid w:val="0084247E"/>
    <w:rsid w:val="0084412B"/>
    <w:rsid w:val="008446B7"/>
    <w:rsid w:val="00845018"/>
    <w:rsid w:val="008452A6"/>
    <w:rsid w:val="00845879"/>
    <w:rsid w:val="008503C1"/>
    <w:rsid w:val="0085121A"/>
    <w:rsid w:val="00851757"/>
    <w:rsid w:val="00851FE4"/>
    <w:rsid w:val="008523B0"/>
    <w:rsid w:val="00852DD7"/>
    <w:rsid w:val="00853E52"/>
    <w:rsid w:val="00854041"/>
    <w:rsid w:val="00854116"/>
    <w:rsid w:val="0085533E"/>
    <w:rsid w:val="008561A8"/>
    <w:rsid w:val="00856AA9"/>
    <w:rsid w:val="0085707D"/>
    <w:rsid w:val="008574FE"/>
    <w:rsid w:val="008600B6"/>
    <w:rsid w:val="00860111"/>
    <w:rsid w:val="00860497"/>
    <w:rsid w:val="008604A7"/>
    <w:rsid w:val="008606A8"/>
    <w:rsid w:val="00860AE8"/>
    <w:rsid w:val="0086217C"/>
    <w:rsid w:val="00862736"/>
    <w:rsid w:val="008648B8"/>
    <w:rsid w:val="008649A8"/>
    <w:rsid w:val="008658C5"/>
    <w:rsid w:val="00866CE0"/>
    <w:rsid w:val="00866CFF"/>
    <w:rsid w:val="00870928"/>
    <w:rsid w:val="00870FDE"/>
    <w:rsid w:val="008712A3"/>
    <w:rsid w:val="008712EA"/>
    <w:rsid w:val="00873276"/>
    <w:rsid w:val="008732B4"/>
    <w:rsid w:val="008750B3"/>
    <w:rsid w:val="008756D8"/>
    <w:rsid w:val="00876D06"/>
    <w:rsid w:val="00881A64"/>
    <w:rsid w:val="00881D5A"/>
    <w:rsid w:val="00881F31"/>
    <w:rsid w:val="00882069"/>
    <w:rsid w:val="00882E4A"/>
    <w:rsid w:val="00883F13"/>
    <w:rsid w:val="00885A9E"/>
    <w:rsid w:val="0088706A"/>
    <w:rsid w:val="008905EB"/>
    <w:rsid w:val="0089120A"/>
    <w:rsid w:val="00891940"/>
    <w:rsid w:val="00892C2A"/>
    <w:rsid w:val="00892F8A"/>
    <w:rsid w:val="00895DC7"/>
    <w:rsid w:val="008960AD"/>
    <w:rsid w:val="0089699D"/>
    <w:rsid w:val="008976DB"/>
    <w:rsid w:val="00897AAA"/>
    <w:rsid w:val="008A1F7F"/>
    <w:rsid w:val="008A24C2"/>
    <w:rsid w:val="008A282D"/>
    <w:rsid w:val="008A4DC2"/>
    <w:rsid w:val="008A5259"/>
    <w:rsid w:val="008A605D"/>
    <w:rsid w:val="008A655D"/>
    <w:rsid w:val="008A676E"/>
    <w:rsid w:val="008A677E"/>
    <w:rsid w:val="008A6A95"/>
    <w:rsid w:val="008A74B5"/>
    <w:rsid w:val="008A75DD"/>
    <w:rsid w:val="008A7986"/>
    <w:rsid w:val="008B01D6"/>
    <w:rsid w:val="008B17E6"/>
    <w:rsid w:val="008B186A"/>
    <w:rsid w:val="008B2B8C"/>
    <w:rsid w:val="008B35D1"/>
    <w:rsid w:val="008B39C5"/>
    <w:rsid w:val="008B5C0B"/>
    <w:rsid w:val="008B7440"/>
    <w:rsid w:val="008B79A8"/>
    <w:rsid w:val="008C0DA0"/>
    <w:rsid w:val="008C14CC"/>
    <w:rsid w:val="008C23C6"/>
    <w:rsid w:val="008C3795"/>
    <w:rsid w:val="008C5027"/>
    <w:rsid w:val="008C5B4A"/>
    <w:rsid w:val="008C7873"/>
    <w:rsid w:val="008C787B"/>
    <w:rsid w:val="008C7B24"/>
    <w:rsid w:val="008D0B4D"/>
    <w:rsid w:val="008D12FE"/>
    <w:rsid w:val="008D19CA"/>
    <w:rsid w:val="008D28FD"/>
    <w:rsid w:val="008D3280"/>
    <w:rsid w:val="008D32D0"/>
    <w:rsid w:val="008D39BF"/>
    <w:rsid w:val="008D3FEA"/>
    <w:rsid w:val="008D49BB"/>
    <w:rsid w:val="008D4C09"/>
    <w:rsid w:val="008D4D06"/>
    <w:rsid w:val="008D4F55"/>
    <w:rsid w:val="008D583B"/>
    <w:rsid w:val="008D681F"/>
    <w:rsid w:val="008D68C7"/>
    <w:rsid w:val="008D79E1"/>
    <w:rsid w:val="008D7CD1"/>
    <w:rsid w:val="008E018B"/>
    <w:rsid w:val="008E0231"/>
    <w:rsid w:val="008E031C"/>
    <w:rsid w:val="008E1467"/>
    <w:rsid w:val="008E244D"/>
    <w:rsid w:val="008E29C6"/>
    <w:rsid w:val="008E2A35"/>
    <w:rsid w:val="008E3EEF"/>
    <w:rsid w:val="008E4F7F"/>
    <w:rsid w:val="008E64EC"/>
    <w:rsid w:val="008E6D85"/>
    <w:rsid w:val="008F1872"/>
    <w:rsid w:val="008F1CE0"/>
    <w:rsid w:val="008F1F06"/>
    <w:rsid w:val="008F22DD"/>
    <w:rsid w:val="008F2371"/>
    <w:rsid w:val="008F2936"/>
    <w:rsid w:val="008F486A"/>
    <w:rsid w:val="008F51F6"/>
    <w:rsid w:val="008F550A"/>
    <w:rsid w:val="008F562B"/>
    <w:rsid w:val="008F6A11"/>
    <w:rsid w:val="008F6B54"/>
    <w:rsid w:val="008F6E7C"/>
    <w:rsid w:val="008F7EDD"/>
    <w:rsid w:val="00901322"/>
    <w:rsid w:val="00901343"/>
    <w:rsid w:val="00902A53"/>
    <w:rsid w:val="00903004"/>
    <w:rsid w:val="009031CA"/>
    <w:rsid w:val="00903328"/>
    <w:rsid w:val="009046B5"/>
    <w:rsid w:val="00904ADE"/>
    <w:rsid w:val="00904FF9"/>
    <w:rsid w:val="00905648"/>
    <w:rsid w:val="00905DA8"/>
    <w:rsid w:val="009072CC"/>
    <w:rsid w:val="00907FCE"/>
    <w:rsid w:val="009102F8"/>
    <w:rsid w:val="00910B3F"/>
    <w:rsid w:val="009115C4"/>
    <w:rsid w:val="00912771"/>
    <w:rsid w:val="00913680"/>
    <w:rsid w:val="009136C6"/>
    <w:rsid w:val="009138E1"/>
    <w:rsid w:val="00913E21"/>
    <w:rsid w:val="00914212"/>
    <w:rsid w:val="009146A2"/>
    <w:rsid w:val="00914C1E"/>
    <w:rsid w:val="00914D12"/>
    <w:rsid w:val="00916095"/>
    <w:rsid w:val="00916E39"/>
    <w:rsid w:val="009175D2"/>
    <w:rsid w:val="00917FA0"/>
    <w:rsid w:val="009202E8"/>
    <w:rsid w:val="00920795"/>
    <w:rsid w:val="00920F44"/>
    <w:rsid w:val="00921039"/>
    <w:rsid w:val="00921263"/>
    <w:rsid w:val="00921361"/>
    <w:rsid w:val="00922137"/>
    <w:rsid w:val="00923EB1"/>
    <w:rsid w:val="009244EB"/>
    <w:rsid w:val="00924FF0"/>
    <w:rsid w:val="00925598"/>
    <w:rsid w:val="009267AD"/>
    <w:rsid w:val="009268E7"/>
    <w:rsid w:val="0092777F"/>
    <w:rsid w:val="0092785C"/>
    <w:rsid w:val="009279D3"/>
    <w:rsid w:val="00930021"/>
    <w:rsid w:val="009328B2"/>
    <w:rsid w:val="009349A9"/>
    <w:rsid w:val="00934B75"/>
    <w:rsid w:val="00935170"/>
    <w:rsid w:val="0093578B"/>
    <w:rsid w:val="009363B1"/>
    <w:rsid w:val="0093663A"/>
    <w:rsid w:val="0093688E"/>
    <w:rsid w:val="00936F2B"/>
    <w:rsid w:val="009373F7"/>
    <w:rsid w:val="00940CF0"/>
    <w:rsid w:val="00940D72"/>
    <w:rsid w:val="0094139E"/>
    <w:rsid w:val="009419B8"/>
    <w:rsid w:val="0094212F"/>
    <w:rsid w:val="00943A30"/>
    <w:rsid w:val="00944F63"/>
    <w:rsid w:val="00945CB9"/>
    <w:rsid w:val="00945F02"/>
    <w:rsid w:val="00946ACA"/>
    <w:rsid w:val="009473B3"/>
    <w:rsid w:val="00947DDE"/>
    <w:rsid w:val="00950278"/>
    <w:rsid w:val="00950E2F"/>
    <w:rsid w:val="009517F3"/>
    <w:rsid w:val="00951AFC"/>
    <w:rsid w:val="00951B8D"/>
    <w:rsid w:val="00952405"/>
    <w:rsid w:val="009530FF"/>
    <w:rsid w:val="0095346E"/>
    <w:rsid w:val="0095446A"/>
    <w:rsid w:val="00954C6F"/>
    <w:rsid w:val="00955104"/>
    <w:rsid w:val="00955358"/>
    <w:rsid w:val="009553CF"/>
    <w:rsid w:val="009557C4"/>
    <w:rsid w:val="00955A28"/>
    <w:rsid w:val="00957546"/>
    <w:rsid w:val="00961B58"/>
    <w:rsid w:val="00961B72"/>
    <w:rsid w:val="00962580"/>
    <w:rsid w:val="00962968"/>
    <w:rsid w:val="00963CE1"/>
    <w:rsid w:val="00963CFF"/>
    <w:rsid w:val="0096595E"/>
    <w:rsid w:val="0096649E"/>
    <w:rsid w:val="00966BF5"/>
    <w:rsid w:val="00970175"/>
    <w:rsid w:val="00970F41"/>
    <w:rsid w:val="00971156"/>
    <w:rsid w:val="0097117A"/>
    <w:rsid w:val="00971188"/>
    <w:rsid w:val="00972CC5"/>
    <w:rsid w:val="009737FB"/>
    <w:rsid w:val="0097415F"/>
    <w:rsid w:val="009746C4"/>
    <w:rsid w:val="00975999"/>
    <w:rsid w:val="0098099C"/>
    <w:rsid w:val="00980F1D"/>
    <w:rsid w:val="00981047"/>
    <w:rsid w:val="009829B6"/>
    <w:rsid w:val="00982D09"/>
    <w:rsid w:val="00983C93"/>
    <w:rsid w:val="00984DD8"/>
    <w:rsid w:val="00985E14"/>
    <w:rsid w:val="00986135"/>
    <w:rsid w:val="00987094"/>
    <w:rsid w:val="009876F9"/>
    <w:rsid w:val="00990427"/>
    <w:rsid w:val="00990610"/>
    <w:rsid w:val="00990CEB"/>
    <w:rsid w:val="009923F9"/>
    <w:rsid w:val="00992C5A"/>
    <w:rsid w:val="00994FA0"/>
    <w:rsid w:val="009957D3"/>
    <w:rsid w:val="00995813"/>
    <w:rsid w:val="00996EA3"/>
    <w:rsid w:val="00997B08"/>
    <w:rsid w:val="00997F09"/>
    <w:rsid w:val="009A22CB"/>
    <w:rsid w:val="009A2F8F"/>
    <w:rsid w:val="009A4246"/>
    <w:rsid w:val="009A4584"/>
    <w:rsid w:val="009A4C64"/>
    <w:rsid w:val="009A6FBD"/>
    <w:rsid w:val="009A71DF"/>
    <w:rsid w:val="009B0724"/>
    <w:rsid w:val="009B07F5"/>
    <w:rsid w:val="009B09B2"/>
    <w:rsid w:val="009B0A11"/>
    <w:rsid w:val="009B2FA3"/>
    <w:rsid w:val="009B3359"/>
    <w:rsid w:val="009B3D5A"/>
    <w:rsid w:val="009B50B4"/>
    <w:rsid w:val="009B514D"/>
    <w:rsid w:val="009B643C"/>
    <w:rsid w:val="009B6ED6"/>
    <w:rsid w:val="009B7136"/>
    <w:rsid w:val="009B7BEF"/>
    <w:rsid w:val="009B7D0A"/>
    <w:rsid w:val="009C13E6"/>
    <w:rsid w:val="009C17C8"/>
    <w:rsid w:val="009C19A8"/>
    <w:rsid w:val="009C2E73"/>
    <w:rsid w:val="009C2FDC"/>
    <w:rsid w:val="009C4D80"/>
    <w:rsid w:val="009C5C90"/>
    <w:rsid w:val="009C6D55"/>
    <w:rsid w:val="009D0B6F"/>
    <w:rsid w:val="009D0E9C"/>
    <w:rsid w:val="009D119B"/>
    <w:rsid w:val="009D1501"/>
    <w:rsid w:val="009D22D4"/>
    <w:rsid w:val="009D32D6"/>
    <w:rsid w:val="009D3549"/>
    <w:rsid w:val="009D38ED"/>
    <w:rsid w:val="009D4F5A"/>
    <w:rsid w:val="009D637F"/>
    <w:rsid w:val="009D768A"/>
    <w:rsid w:val="009D7C36"/>
    <w:rsid w:val="009D7D64"/>
    <w:rsid w:val="009E02C6"/>
    <w:rsid w:val="009E0318"/>
    <w:rsid w:val="009E085E"/>
    <w:rsid w:val="009E0CCA"/>
    <w:rsid w:val="009E0DA3"/>
    <w:rsid w:val="009E38E1"/>
    <w:rsid w:val="009E4AF3"/>
    <w:rsid w:val="009E4B2F"/>
    <w:rsid w:val="009E6E39"/>
    <w:rsid w:val="009E7D5A"/>
    <w:rsid w:val="009F07FC"/>
    <w:rsid w:val="009F09AF"/>
    <w:rsid w:val="009F1A57"/>
    <w:rsid w:val="009F39A1"/>
    <w:rsid w:val="009F3C16"/>
    <w:rsid w:val="009F5A1B"/>
    <w:rsid w:val="009F7D39"/>
    <w:rsid w:val="00A0033A"/>
    <w:rsid w:val="00A01040"/>
    <w:rsid w:val="00A01722"/>
    <w:rsid w:val="00A0174A"/>
    <w:rsid w:val="00A01A0B"/>
    <w:rsid w:val="00A01B2C"/>
    <w:rsid w:val="00A01F0A"/>
    <w:rsid w:val="00A02B0C"/>
    <w:rsid w:val="00A02E8D"/>
    <w:rsid w:val="00A0762C"/>
    <w:rsid w:val="00A07903"/>
    <w:rsid w:val="00A107E4"/>
    <w:rsid w:val="00A10884"/>
    <w:rsid w:val="00A1184B"/>
    <w:rsid w:val="00A1209A"/>
    <w:rsid w:val="00A120D8"/>
    <w:rsid w:val="00A1247B"/>
    <w:rsid w:val="00A124BF"/>
    <w:rsid w:val="00A12D1E"/>
    <w:rsid w:val="00A136CB"/>
    <w:rsid w:val="00A13A1C"/>
    <w:rsid w:val="00A13DB9"/>
    <w:rsid w:val="00A14309"/>
    <w:rsid w:val="00A1534F"/>
    <w:rsid w:val="00A15EA3"/>
    <w:rsid w:val="00A16428"/>
    <w:rsid w:val="00A16DD1"/>
    <w:rsid w:val="00A16DF1"/>
    <w:rsid w:val="00A20414"/>
    <w:rsid w:val="00A212D5"/>
    <w:rsid w:val="00A22A20"/>
    <w:rsid w:val="00A22F3D"/>
    <w:rsid w:val="00A235FF"/>
    <w:rsid w:val="00A23D71"/>
    <w:rsid w:val="00A24220"/>
    <w:rsid w:val="00A24937"/>
    <w:rsid w:val="00A26365"/>
    <w:rsid w:val="00A26BFD"/>
    <w:rsid w:val="00A26E93"/>
    <w:rsid w:val="00A26E96"/>
    <w:rsid w:val="00A26FED"/>
    <w:rsid w:val="00A277B5"/>
    <w:rsid w:val="00A3036F"/>
    <w:rsid w:val="00A303AA"/>
    <w:rsid w:val="00A30A72"/>
    <w:rsid w:val="00A31568"/>
    <w:rsid w:val="00A31BCA"/>
    <w:rsid w:val="00A31C24"/>
    <w:rsid w:val="00A31F8D"/>
    <w:rsid w:val="00A321D4"/>
    <w:rsid w:val="00A321DA"/>
    <w:rsid w:val="00A32915"/>
    <w:rsid w:val="00A32CD9"/>
    <w:rsid w:val="00A331D7"/>
    <w:rsid w:val="00A3397D"/>
    <w:rsid w:val="00A3423B"/>
    <w:rsid w:val="00A35B30"/>
    <w:rsid w:val="00A3640B"/>
    <w:rsid w:val="00A370E4"/>
    <w:rsid w:val="00A374B0"/>
    <w:rsid w:val="00A420DB"/>
    <w:rsid w:val="00A42A38"/>
    <w:rsid w:val="00A433D2"/>
    <w:rsid w:val="00A44880"/>
    <w:rsid w:val="00A45213"/>
    <w:rsid w:val="00A45C71"/>
    <w:rsid w:val="00A4600E"/>
    <w:rsid w:val="00A463D8"/>
    <w:rsid w:val="00A466B7"/>
    <w:rsid w:val="00A502D4"/>
    <w:rsid w:val="00A512B7"/>
    <w:rsid w:val="00A514BA"/>
    <w:rsid w:val="00A51DC5"/>
    <w:rsid w:val="00A51FA2"/>
    <w:rsid w:val="00A52254"/>
    <w:rsid w:val="00A538C6"/>
    <w:rsid w:val="00A53B2C"/>
    <w:rsid w:val="00A543F3"/>
    <w:rsid w:val="00A547D6"/>
    <w:rsid w:val="00A5584A"/>
    <w:rsid w:val="00A55C3F"/>
    <w:rsid w:val="00A563DC"/>
    <w:rsid w:val="00A5792E"/>
    <w:rsid w:val="00A6187A"/>
    <w:rsid w:val="00A62355"/>
    <w:rsid w:val="00A6326A"/>
    <w:rsid w:val="00A637D1"/>
    <w:rsid w:val="00A6409F"/>
    <w:rsid w:val="00A64BC8"/>
    <w:rsid w:val="00A65649"/>
    <w:rsid w:val="00A66172"/>
    <w:rsid w:val="00A70977"/>
    <w:rsid w:val="00A710E0"/>
    <w:rsid w:val="00A7156C"/>
    <w:rsid w:val="00A718AE"/>
    <w:rsid w:val="00A71D94"/>
    <w:rsid w:val="00A731AF"/>
    <w:rsid w:val="00A73A12"/>
    <w:rsid w:val="00A7512C"/>
    <w:rsid w:val="00A75C2B"/>
    <w:rsid w:val="00A76B93"/>
    <w:rsid w:val="00A76C1B"/>
    <w:rsid w:val="00A778F5"/>
    <w:rsid w:val="00A77C0E"/>
    <w:rsid w:val="00A82873"/>
    <w:rsid w:val="00A83D36"/>
    <w:rsid w:val="00A846D1"/>
    <w:rsid w:val="00A84C85"/>
    <w:rsid w:val="00A84DC9"/>
    <w:rsid w:val="00A86744"/>
    <w:rsid w:val="00A868C3"/>
    <w:rsid w:val="00A901A0"/>
    <w:rsid w:val="00A905A3"/>
    <w:rsid w:val="00A91117"/>
    <w:rsid w:val="00A91A9C"/>
    <w:rsid w:val="00A91B0B"/>
    <w:rsid w:val="00A91F65"/>
    <w:rsid w:val="00A923B4"/>
    <w:rsid w:val="00A944FC"/>
    <w:rsid w:val="00A945FD"/>
    <w:rsid w:val="00A94CFF"/>
    <w:rsid w:val="00A960E7"/>
    <w:rsid w:val="00A966DF"/>
    <w:rsid w:val="00A96940"/>
    <w:rsid w:val="00A97921"/>
    <w:rsid w:val="00AA03A4"/>
    <w:rsid w:val="00AA1715"/>
    <w:rsid w:val="00AA3FA1"/>
    <w:rsid w:val="00AA4239"/>
    <w:rsid w:val="00AA426F"/>
    <w:rsid w:val="00AA587D"/>
    <w:rsid w:val="00AA5B50"/>
    <w:rsid w:val="00AA5D32"/>
    <w:rsid w:val="00AA704C"/>
    <w:rsid w:val="00AA7AAA"/>
    <w:rsid w:val="00AA7EC9"/>
    <w:rsid w:val="00AA7FF0"/>
    <w:rsid w:val="00AB07C6"/>
    <w:rsid w:val="00AB096C"/>
    <w:rsid w:val="00AB0C53"/>
    <w:rsid w:val="00AB2A4D"/>
    <w:rsid w:val="00AB3549"/>
    <w:rsid w:val="00AB385C"/>
    <w:rsid w:val="00AB443D"/>
    <w:rsid w:val="00AB447C"/>
    <w:rsid w:val="00AB45E9"/>
    <w:rsid w:val="00AB5361"/>
    <w:rsid w:val="00AB5975"/>
    <w:rsid w:val="00AB5EE7"/>
    <w:rsid w:val="00AB694B"/>
    <w:rsid w:val="00AC00BE"/>
    <w:rsid w:val="00AC16A5"/>
    <w:rsid w:val="00AC26D2"/>
    <w:rsid w:val="00AC2823"/>
    <w:rsid w:val="00AC2A46"/>
    <w:rsid w:val="00AC41DC"/>
    <w:rsid w:val="00AC44F8"/>
    <w:rsid w:val="00AC4B6A"/>
    <w:rsid w:val="00AC5D02"/>
    <w:rsid w:val="00AC6A3B"/>
    <w:rsid w:val="00AC7D7C"/>
    <w:rsid w:val="00AD0721"/>
    <w:rsid w:val="00AD0E35"/>
    <w:rsid w:val="00AD1315"/>
    <w:rsid w:val="00AD132D"/>
    <w:rsid w:val="00AD1805"/>
    <w:rsid w:val="00AD395A"/>
    <w:rsid w:val="00AD54A6"/>
    <w:rsid w:val="00AD55C1"/>
    <w:rsid w:val="00AD66DF"/>
    <w:rsid w:val="00AD68BC"/>
    <w:rsid w:val="00AD6A5A"/>
    <w:rsid w:val="00AD6E93"/>
    <w:rsid w:val="00AD74F8"/>
    <w:rsid w:val="00AD7FBD"/>
    <w:rsid w:val="00AE0044"/>
    <w:rsid w:val="00AE07B7"/>
    <w:rsid w:val="00AE07C4"/>
    <w:rsid w:val="00AE1196"/>
    <w:rsid w:val="00AE181B"/>
    <w:rsid w:val="00AE1F22"/>
    <w:rsid w:val="00AE1FE4"/>
    <w:rsid w:val="00AE269C"/>
    <w:rsid w:val="00AE2C77"/>
    <w:rsid w:val="00AE2E87"/>
    <w:rsid w:val="00AE54DA"/>
    <w:rsid w:val="00AE688D"/>
    <w:rsid w:val="00AE68CC"/>
    <w:rsid w:val="00AE6A98"/>
    <w:rsid w:val="00AE734E"/>
    <w:rsid w:val="00AF220E"/>
    <w:rsid w:val="00AF29D5"/>
    <w:rsid w:val="00AF2EAB"/>
    <w:rsid w:val="00AF5855"/>
    <w:rsid w:val="00AF5AF0"/>
    <w:rsid w:val="00AF7094"/>
    <w:rsid w:val="00AF7B73"/>
    <w:rsid w:val="00B00ADE"/>
    <w:rsid w:val="00B02BBD"/>
    <w:rsid w:val="00B04DD1"/>
    <w:rsid w:val="00B06A03"/>
    <w:rsid w:val="00B06A7E"/>
    <w:rsid w:val="00B06F2D"/>
    <w:rsid w:val="00B100B6"/>
    <w:rsid w:val="00B11B3E"/>
    <w:rsid w:val="00B125AB"/>
    <w:rsid w:val="00B133D4"/>
    <w:rsid w:val="00B153CE"/>
    <w:rsid w:val="00B17884"/>
    <w:rsid w:val="00B17944"/>
    <w:rsid w:val="00B17E01"/>
    <w:rsid w:val="00B203B5"/>
    <w:rsid w:val="00B20A64"/>
    <w:rsid w:val="00B214A8"/>
    <w:rsid w:val="00B21E9D"/>
    <w:rsid w:val="00B2290D"/>
    <w:rsid w:val="00B22EA1"/>
    <w:rsid w:val="00B23B23"/>
    <w:rsid w:val="00B23C58"/>
    <w:rsid w:val="00B23EC0"/>
    <w:rsid w:val="00B241C7"/>
    <w:rsid w:val="00B24302"/>
    <w:rsid w:val="00B24368"/>
    <w:rsid w:val="00B257F0"/>
    <w:rsid w:val="00B2592C"/>
    <w:rsid w:val="00B25B37"/>
    <w:rsid w:val="00B265AC"/>
    <w:rsid w:val="00B270D0"/>
    <w:rsid w:val="00B27FDD"/>
    <w:rsid w:val="00B31048"/>
    <w:rsid w:val="00B311C6"/>
    <w:rsid w:val="00B31327"/>
    <w:rsid w:val="00B319C7"/>
    <w:rsid w:val="00B32D1E"/>
    <w:rsid w:val="00B331B7"/>
    <w:rsid w:val="00B333E2"/>
    <w:rsid w:val="00B340C8"/>
    <w:rsid w:val="00B343D6"/>
    <w:rsid w:val="00B34778"/>
    <w:rsid w:val="00B34878"/>
    <w:rsid w:val="00B351B9"/>
    <w:rsid w:val="00B358B6"/>
    <w:rsid w:val="00B35A04"/>
    <w:rsid w:val="00B35AA3"/>
    <w:rsid w:val="00B3606B"/>
    <w:rsid w:val="00B3654F"/>
    <w:rsid w:val="00B36E61"/>
    <w:rsid w:val="00B373F4"/>
    <w:rsid w:val="00B40794"/>
    <w:rsid w:val="00B4151E"/>
    <w:rsid w:val="00B436E0"/>
    <w:rsid w:val="00B443FA"/>
    <w:rsid w:val="00B444AB"/>
    <w:rsid w:val="00B45643"/>
    <w:rsid w:val="00B45A17"/>
    <w:rsid w:val="00B46DD4"/>
    <w:rsid w:val="00B471C5"/>
    <w:rsid w:val="00B47216"/>
    <w:rsid w:val="00B47535"/>
    <w:rsid w:val="00B47880"/>
    <w:rsid w:val="00B47AAD"/>
    <w:rsid w:val="00B5041B"/>
    <w:rsid w:val="00B50472"/>
    <w:rsid w:val="00B515C6"/>
    <w:rsid w:val="00B51CA8"/>
    <w:rsid w:val="00B521AB"/>
    <w:rsid w:val="00B52A70"/>
    <w:rsid w:val="00B538A1"/>
    <w:rsid w:val="00B53D20"/>
    <w:rsid w:val="00B53E38"/>
    <w:rsid w:val="00B53E59"/>
    <w:rsid w:val="00B5472A"/>
    <w:rsid w:val="00B54F35"/>
    <w:rsid w:val="00B55EE9"/>
    <w:rsid w:val="00B56E80"/>
    <w:rsid w:val="00B6267E"/>
    <w:rsid w:val="00B62812"/>
    <w:rsid w:val="00B6293B"/>
    <w:rsid w:val="00B62B5C"/>
    <w:rsid w:val="00B62C42"/>
    <w:rsid w:val="00B63234"/>
    <w:rsid w:val="00B63A6C"/>
    <w:rsid w:val="00B64D9F"/>
    <w:rsid w:val="00B6528B"/>
    <w:rsid w:val="00B65984"/>
    <w:rsid w:val="00B66BDB"/>
    <w:rsid w:val="00B66D44"/>
    <w:rsid w:val="00B67D53"/>
    <w:rsid w:val="00B707DA"/>
    <w:rsid w:val="00B70981"/>
    <w:rsid w:val="00B70F04"/>
    <w:rsid w:val="00B71654"/>
    <w:rsid w:val="00B71A50"/>
    <w:rsid w:val="00B7269F"/>
    <w:rsid w:val="00B72759"/>
    <w:rsid w:val="00B74358"/>
    <w:rsid w:val="00B745CB"/>
    <w:rsid w:val="00B7743F"/>
    <w:rsid w:val="00B77C22"/>
    <w:rsid w:val="00B8042E"/>
    <w:rsid w:val="00B805F1"/>
    <w:rsid w:val="00B80C59"/>
    <w:rsid w:val="00B816AB"/>
    <w:rsid w:val="00B8364C"/>
    <w:rsid w:val="00B843E2"/>
    <w:rsid w:val="00B845BB"/>
    <w:rsid w:val="00B84C6C"/>
    <w:rsid w:val="00B850E5"/>
    <w:rsid w:val="00B86881"/>
    <w:rsid w:val="00B87D5E"/>
    <w:rsid w:val="00B90D67"/>
    <w:rsid w:val="00B9137B"/>
    <w:rsid w:val="00B916EA"/>
    <w:rsid w:val="00B91B0A"/>
    <w:rsid w:val="00B9220D"/>
    <w:rsid w:val="00B92AEF"/>
    <w:rsid w:val="00B93304"/>
    <w:rsid w:val="00B93913"/>
    <w:rsid w:val="00B942E5"/>
    <w:rsid w:val="00B94580"/>
    <w:rsid w:val="00B945ED"/>
    <w:rsid w:val="00B94EA4"/>
    <w:rsid w:val="00B95319"/>
    <w:rsid w:val="00B959FE"/>
    <w:rsid w:val="00B95D4A"/>
    <w:rsid w:val="00B96B4D"/>
    <w:rsid w:val="00B97FB9"/>
    <w:rsid w:val="00BA00BB"/>
    <w:rsid w:val="00BA023C"/>
    <w:rsid w:val="00BA08AA"/>
    <w:rsid w:val="00BA0A96"/>
    <w:rsid w:val="00BA1CCB"/>
    <w:rsid w:val="00BA2195"/>
    <w:rsid w:val="00BA2B7A"/>
    <w:rsid w:val="00BA35D7"/>
    <w:rsid w:val="00BA3BAE"/>
    <w:rsid w:val="00BA3CFB"/>
    <w:rsid w:val="00BA416A"/>
    <w:rsid w:val="00BA4171"/>
    <w:rsid w:val="00BA4387"/>
    <w:rsid w:val="00BA4F24"/>
    <w:rsid w:val="00BA54FB"/>
    <w:rsid w:val="00BA5706"/>
    <w:rsid w:val="00BA5DF4"/>
    <w:rsid w:val="00BA7EEA"/>
    <w:rsid w:val="00BB00A7"/>
    <w:rsid w:val="00BB072E"/>
    <w:rsid w:val="00BB07FB"/>
    <w:rsid w:val="00BB0CD8"/>
    <w:rsid w:val="00BB0F5B"/>
    <w:rsid w:val="00BB13DA"/>
    <w:rsid w:val="00BB1D04"/>
    <w:rsid w:val="00BB35A0"/>
    <w:rsid w:val="00BB3B28"/>
    <w:rsid w:val="00BB4996"/>
    <w:rsid w:val="00BB4B81"/>
    <w:rsid w:val="00BB529E"/>
    <w:rsid w:val="00BB5810"/>
    <w:rsid w:val="00BB680F"/>
    <w:rsid w:val="00BB6EFB"/>
    <w:rsid w:val="00BB79BB"/>
    <w:rsid w:val="00BC0BB9"/>
    <w:rsid w:val="00BC1542"/>
    <w:rsid w:val="00BC3E4B"/>
    <w:rsid w:val="00BC40F7"/>
    <w:rsid w:val="00BC4325"/>
    <w:rsid w:val="00BC5A6F"/>
    <w:rsid w:val="00BC69A4"/>
    <w:rsid w:val="00BC7915"/>
    <w:rsid w:val="00BD06A9"/>
    <w:rsid w:val="00BD1072"/>
    <w:rsid w:val="00BD32F6"/>
    <w:rsid w:val="00BD3789"/>
    <w:rsid w:val="00BD57B4"/>
    <w:rsid w:val="00BD5855"/>
    <w:rsid w:val="00BD606E"/>
    <w:rsid w:val="00BD6E42"/>
    <w:rsid w:val="00BD78DB"/>
    <w:rsid w:val="00BD7BFF"/>
    <w:rsid w:val="00BD7CBD"/>
    <w:rsid w:val="00BE1229"/>
    <w:rsid w:val="00BE27EB"/>
    <w:rsid w:val="00BE280C"/>
    <w:rsid w:val="00BE2FD9"/>
    <w:rsid w:val="00BE3325"/>
    <w:rsid w:val="00BE39AB"/>
    <w:rsid w:val="00BE4092"/>
    <w:rsid w:val="00BE493A"/>
    <w:rsid w:val="00BE50D9"/>
    <w:rsid w:val="00BE599D"/>
    <w:rsid w:val="00BF0015"/>
    <w:rsid w:val="00BF012D"/>
    <w:rsid w:val="00BF0516"/>
    <w:rsid w:val="00BF0765"/>
    <w:rsid w:val="00BF0B4B"/>
    <w:rsid w:val="00BF0B94"/>
    <w:rsid w:val="00BF1786"/>
    <w:rsid w:val="00BF1985"/>
    <w:rsid w:val="00BF4137"/>
    <w:rsid w:val="00BF43CD"/>
    <w:rsid w:val="00BF475A"/>
    <w:rsid w:val="00BF4E30"/>
    <w:rsid w:val="00BF52F1"/>
    <w:rsid w:val="00BF53A5"/>
    <w:rsid w:val="00BF53D1"/>
    <w:rsid w:val="00BF5894"/>
    <w:rsid w:val="00BF5E1A"/>
    <w:rsid w:val="00BF5FF1"/>
    <w:rsid w:val="00BF6981"/>
    <w:rsid w:val="00BF69AD"/>
    <w:rsid w:val="00BF70A5"/>
    <w:rsid w:val="00BF76E8"/>
    <w:rsid w:val="00C004D7"/>
    <w:rsid w:val="00C01B73"/>
    <w:rsid w:val="00C02388"/>
    <w:rsid w:val="00C02EFB"/>
    <w:rsid w:val="00C03817"/>
    <w:rsid w:val="00C03F47"/>
    <w:rsid w:val="00C040D9"/>
    <w:rsid w:val="00C05020"/>
    <w:rsid w:val="00C051FD"/>
    <w:rsid w:val="00C05342"/>
    <w:rsid w:val="00C05DE7"/>
    <w:rsid w:val="00C06410"/>
    <w:rsid w:val="00C064D5"/>
    <w:rsid w:val="00C07765"/>
    <w:rsid w:val="00C07EA1"/>
    <w:rsid w:val="00C10003"/>
    <w:rsid w:val="00C107DD"/>
    <w:rsid w:val="00C10920"/>
    <w:rsid w:val="00C10B6E"/>
    <w:rsid w:val="00C10C52"/>
    <w:rsid w:val="00C10E2C"/>
    <w:rsid w:val="00C112D7"/>
    <w:rsid w:val="00C11DDA"/>
    <w:rsid w:val="00C11EDB"/>
    <w:rsid w:val="00C124E8"/>
    <w:rsid w:val="00C127A3"/>
    <w:rsid w:val="00C1331F"/>
    <w:rsid w:val="00C13E2D"/>
    <w:rsid w:val="00C13F21"/>
    <w:rsid w:val="00C14CC2"/>
    <w:rsid w:val="00C15744"/>
    <w:rsid w:val="00C16175"/>
    <w:rsid w:val="00C16720"/>
    <w:rsid w:val="00C16C0A"/>
    <w:rsid w:val="00C170AD"/>
    <w:rsid w:val="00C17657"/>
    <w:rsid w:val="00C17DE3"/>
    <w:rsid w:val="00C205C6"/>
    <w:rsid w:val="00C21462"/>
    <w:rsid w:val="00C21664"/>
    <w:rsid w:val="00C21E1E"/>
    <w:rsid w:val="00C22200"/>
    <w:rsid w:val="00C22832"/>
    <w:rsid w:val="00C22DC8"/>
    <w:rsid w:val="00C23DA1"/>
    <w:rsid w:val="00C31D0E"/>
    <w:rsid w:val="00C32246"/>
    <w:rsid w:val="00C33C5F"/>
    <w:rsid w:val="00C33EA2"/>
    <w:rsid w:val="00C37CB2"/>
    <w:rsid w:val="00C40D5A"/>
    <w:rsid w:val="00C40F04"/>
    <w:rsid w:val="00C4260B"/>
    <w:rsid w:val="00C42DC9"/>
    <w:rsid w:val="00C4369F"/>
    <w:rsid w:val="00C43988"/>
    <w:rsid w:val="00C443C3"/>
    <w:rsid w:val="00C46A27"/>
    <w:rsid w:val="00C46C0D"/>
    <w:rsid w:val="00C47CB5"/>
    <w:rsid w:val="00C5114E"/>
    <w:rsid w:val="00C51F6B"/>
    <w:rsid w:val="00C51FF3"/>
    <w:rsid w:val="00C527D2"/>
    <w:rsid w:val="00C529BA"/>
    <w:rsid w:val="00C54265"/>
    <w:rsid w:val="00C543F2"/>
    <w:rsid w:val="00C56549"/>
    <w:rsid w:val="00C57A6B"/>
    <w:rsid w:val="00C60193"/>
    <w:rsid w:val="00C60318"/>
    <w:rsid w:val="00C60965"/>
    <w:rsid w:val="00C6105F"/>
    <w:rsid w:val="00C630D7"/>
    <w:rsid w:val="00C637F9"/>
    <w:rsid w:val="00C64767"/>
    <w:rsid w:val="00C660D7"/>
    <w:rsid w:val="00C669B9"/>
    <w:rsid w:val="00C66AB7"/>
    <w:rsid w:val="00C6711C"/>
    <w:rsid w:val="00C67508"/>
    <w:rsid w:val="00C70B1A"/>
    <w:rsid w:val="00C711B6"/>
    <w:rsid w:val="00C71209"/>
    <w:rsid w:val="00C71A46"/>
    <w:rsid w:val="00C729AC"/>
    <w:rsid w:val="00C72AC5"/>
    <w:rsid w:val="00C72C20"/>
    <w:rsid w:val="00C74DBD"/>
    <w:rsid w:val="00C752BB"/>
    <w:rsid w:val="00C756AF"/>
    <w:rsid w:val="00C75B13"/>
    <w:rsid w:val="00C769BA"/>
    <w:rsid w:val="00C773B5"/>
    <w:rsid w:val="00C77DB0"/>
    <w:rsid w:val="00C77F77"/>
    <w:rsid w:val="00C82ADE"/>
    <w:rsid w:val="00C831E9"/>
    <w:rsid w:val="00C83B2D"/>
    <w:rsid w:val="00C84436"/>
    <w:rsid w:val="00C84493"/>
    <w:rsid w:val="00C849C9"/>
    <w:rsid w:val="00C85549"/>
    <w:rsid w:val="00C863CD"/>
    <w:rsid w:val="00C86AF7"/>
    <w:rsid w:val="00C87A7A"/>
    <w:rsid w:val="00C87D99"/>
    <w:rsid w:val="00C914C8"/>
    <w:rsid w:val="00C93F10"/>
    <w:rsid w:val="00C94292"/>
    <w:rsid w:val="00C95F37"/>
    <w:rsid w:val="00C9626D"/>
    <w:rsid w:val="00C967B7"/>
    <w:rsid w:val="00C96CA6"/>
    <w:rsid w:val="00CA0BB7"/>
    <w:rsid w:val="00CA1A0E"/>
    <w:rsid w:val="00CA2416"/>
    <w:rsid w:val="00CA248B"/>
    <w:rsid w:val="00CA2DE2"/>
    <w:rsid w:val="00CA30C0"/>
    <w:rsid w:val="00CA4968"/>
    <w:rsid w:val="00CA4C22"/>
    <w:rsid w:val="00CA531C"/>
    <w:rsid w:val="00CA5DA2"/>
    <w:rsid w:val="00CA6F0A"/>
    <w:rsid w:val="00CA6FB4"/>
    <w:rsid w:val="00CA7055"/>
    <w:rsid w:val="00CA71D1"/>
    <w:rsid w:val="00CA7A82"/>
    <w:rsid w:val="00CA7AC9"/>
    <w:rsid w:val="00CB1174"/>
    <w:rsid w:val="00CB205E"/>
    <w:rsid w:val="00CB26E5"/>
    <w:rsid w:val="00CB26E9"/>
    <w:rsid w:val="00CB2A52"/>
    <w:rsid w:val="00CB2A72"/>
    <w:rsid w:val="00CB3949"/>
    <w:rsid w:val="00CB47BA"/>
    <w:rsid w:val="00CB5F79"/>
    <w:rsid w:val="00CB6FAC"/>
    <w:rsid w:val="00CC13F5"/>
    <w:rsid w:val="00CC1D05"/>
    <w:rsid w:val="00CC2A11"/>
    <w:rsid w:val="00CC38E5"/>
    <w:rsid w:val="00CC3D92"/>
    <w:rsid w:val="00CC464D"/>
    <w:rsid w:val="00CC54A7"/>
    <w:rsid w:val="00CC6003"/>
    <w:rsid w:val="00CC6600"/>
    <w:rsid w:val="00CC7B8C"/>
    <w:rsid w:val="00CD0A7E"/>
    <w:rsid w:val="00CD0B17"/>
    <w:rsid w:val="00CD114F"/>
    <w:rsid w:val="00CD12BD"/>
    <w:rsid w:val="00CD2A04"/>
    <w:rsid w:val="00CD35B6"/>
    <w:rsid w:val="00CD465B"/>
    <w:rsid w:val="00CD604D"/>
    <w:rsid w:val="00CD626E"/>
    <w:rsid w:val="00CD740F"/>
    <w:rsid w:val="00CD7557"/>
    <w:rsid w:val="00CE07B2"/>
    <w:rsid w:val="00CE12B3"/>
    <w:rsid w:val="00CE313E"/>
    <w:rsid w:val="00CE3314"/>
    <w:rsid w:val="00CE3A2D"/>
    <w:rsid w:val="00CE3BC9"/>
    <w:rsid w:val="00CE3E4F"/>
    <w:rsid w:val="00CE41B7"/>
    <w:rsid w:val="00CE4210"/>
    <w:rsid w:val="00CE6068"/>
    <w:rsid w:val="00CE6BA9"/>
    <w:rsid w:val="00CE6BAF"/>
    <w:rsid w:val="00CE6D46"/>
    <w:rsid w:val="00CE7061"/>
    <w:rsid w:val="00CE7416"/>
    <w:rsid w:val="00CE7A0F"/>
    <w:rsid w:val="00CE7A6C"/>
    <w:rsid w:val="00CF0AA8"/>
    <w:rsid w:val="00CF0FD0"/>
    <w:rsid w:val="00CF13B2"/>
    <w:rsid w:val="00CF14BE"/>
    <w:rsid w:val="00CF217D"/>
    <w:rsid w:val="00CF25F3"/>
    <w:rsid w:val="00CF27C8"/>
    <w:rsid w:val="00CF290F"/>
    <w:rsid w:val="00CF4DA9"/>
    <w:rsid w:val="00CF4E84"/>
    <w:rsid w:val="00CF4FBA"/>
    <w:rsid w:val="00CF52F7"/>
    <w:rsid w:val="00CF5E79"/>
    <w:rsid w:val="00CF7372"/>
    <w:rsid w:val="00CF73CC"/>
    <w:rsid w:val="00CF7ADE"/>
    <w:rsid w:val="00D003DF"/>
    <w:rsid w:val="00D0058E"/>
    <w:rsid w:val="00D005C3"/>
    <w:rsid w:val="00D00A39"/>
    <w:rsid w:val="00D012CC"/>
    <w:rsid w:val="00D01D4D"/>
    <w:rsid w:val="00D020FD"/>
    <w:rsid w:val="00D02FA3"/>
    <w:rsid w:val="00D0314B"/>
    <w:rsid w:val="00D059B0"/>
    <w:rsid w:val="00D05C93"/>
    <w:rsid w:val="00D0603E"/>
    <w:rsid w:val="00D07141"/>
    <w:rsid w:val="00D07AE1"/>
    <w:rsid w:val="00D07B1C"/>
    <w:rsid w:val="00D07DC8"/>
    <w:rsid w:val="00D07F03"/>
    <w:rsid w:val="00D12A7B"/>
    <w:rsid w:val="00D12E1B"/>
    <w:rsid w:val="00D13C48"/>
    <w:rsid w:val="00D15365"/>
    <w:rsid w:val="00D1687C"/>
    <w:rsid w:val="00D16C56"/>
    <w:rsid w:val="00D17C6A"/>
    <w:rsid w:val="00D20558"/>
    <w:rsid w:val="00D20AD9"/>
    <w:rsid w:val="00D21465"/>
    <w:rsid w:val="00D21CE9"/>
    <w:rsid w:val="00D230DB"/>
    <w:rsid w:val="00D23147"/>
    <w:rsid w:val="00D23E48"/>
    <w:rsid w:val="00D24BA8"/>
    <w:rsid w:val="00D25872"/>
    <w:rsid w:val="00D31866"/>
    <w:rsid w:val="00D328D2"/>
    <w:rsid w:val="00D32941"/>
    <w:rsid w:val="00D32F4D"/>
    <w:rsid w:val="00D360B7"/>
    <w:rsid w:val="00D36C89"/>
    <w:rsid w:val="00D4067F"/>
    <w:rsid w:val="00D408C0"/>
    <w:rsid w:val="00D40948"/>
    <w:rsid w:val="00D41AC2"/>
    <w:rsid w:val="00D42A75"/>
    <w:rsid w:val="00D4325F"/>
    <w:rsid w:val="00D43EF7"/>
    <w:rsid w:val="00D45115"/>
    <w:rsid w:val="00D45797"/>
    <w:rsid w:val="00D4622E"/>
    <w:rsid w:val="00D465F6"/>
    <w:rsid w:val="00D4737E"/>
    <w:rsid w:val="00D47680"/>
    <w:rsid w:val="00D508BA"/>
    <w:rsid w:val="00D50D7A"/>
    <w:rsid w:val="00D51442"/>
    <w:rsid w:val="00D51582"/>
    <w:rsid w:val="00D51782"/>
    <w:rsid w:val="00D51C53"/>
    <w:rsid w:val="00D52C67"/>
    <w:rsid w:val="00D53700"/>
    <w:rsid w:val="00D53C45"/>
    <w:rsid w:val="00D54220"/>
    <w:rsid w:val="00D54267"/>
    <w:rsid w:val="00D54D5E"/>
    <w:rsid w:val="00D57BA0"/>
    <w:rsid w:val="00D612B4"/>
    <w:rsid w:val="00D63D72"/>
    <w:rsid w:val="00D6443D"/>
    <w:rsid w:val="00D650D5"/>
    <w:rsid w:val="00D661AD"/>
    <w:rsid w:val="00D66E57"/>
    <w:rsid w:val="00D671C1"/>
    <w:rsid w:val="00D7049E"/>
    <w:rsid w:val="00D713FE"/>
    <w:rsid w:val="00D72AE7"/>
    <w:rsid w:val="00D74162"/>
    <w:rsid w:val="00D74CF3"/>
    <w:rsid w:val="00D754CA"/>
    <w:rsid w:val="00D75899"/>
    <w:rsid w:val="00D76136"/>
    <w:rsid w:val="00D76491"/>
    <w:rsid w:val="00D766F4"/>
    <w:rsid w:val="00D76A01"/>
    <w:rsid w:val="00D8046B"/>
    <w:rsid w:val="00D819B9"/>
    <w:rsid w:val="00D83535"/>
    <w:rsid w:val="00D839B2"/>
    <w:rsid w:val="00D84632"/>
    <w:rsid w:val="00D8565F"/>
    <w:rsid w:val="00D85B03"/>
    <w:rsid w:val="00D86122"/>
    <w:rsid w:val="00D87515"/>
    <w:rsid w:val="00D87A21"/>
    <w:rsid w:val="00D90CAF"/>
    <w:rsid w:val="00D916E8"/>
    <w:rsid w:val="00D919E3"/>
    <w:rsid w:val="00D91C61"/>
    <w:rsid w:val="00D9231D"/>
    <w:rsid w:val="00D933CD"/>
    <w:rsid w:val="00D9389F"/>
    <w:rsid w:val="00D95B42"/>
    <w:rsid w:val="00D961DF"/>
    <w:rsid w:val="00D9752F"/>
    <w:rsid w:val="00D975B3"/>
    <w:rsid w:val="00DA1C0B"/>
    <w:rsid w:val="00DA2278"/>
    <w:rsid w:val="00DA2524"/>
    <w:rsid w:val="00DA3103"/>
    <w:rsid w:val="00DA3308"/>
    <w:rsid w:val="00DA450A"/>
    <w:rsid w:val="00DA4B9F"/>
    <w:rsid w:val="00DA4DE5"/>
    <w:rsid w:val="00DA4FC0"/>
    <w:rsid w:val="00DA6F24"/>
    <w:rsid w:val="00DA71F5"/>
    <w:rsid w:val="00DA757E"/>
    <w:rsid w:val="00DA7C2B"/>
    <w:rsid w:val="00DB0485"/>
    <w:rsid w:val="00DB0A39"/>
    <w:rsid w:val="00DB0A8B"/>
    <w:rsid w:val="00DB2395"/>
    <w:rsid w:val="00DB327C"/>
    <w:rsid w:val="00DB3BA3"/>
    <w:rsid w:val="00DB5290"/>
    <w:rsid w:val="00DB618B"/>
    <w:rsid w:val="00DB6E22"/>
    <w:rsid w:val="00DB7F28"/>
    <w:rsid w:val="00DC3B64"/>
    <w:rsid w:val="00DC447C"/>
    <w:rsid w:val="00DC47D4"/>
    <w:rsid w:val="00DC527D"/>
    <w:rsid w:val="00DC551C"/>
    <w:rsid w:val="00DC6154"/>
    <w:rsid w:val="00DC7599"/>
    <w:rsid w:val="00DC7890"/>
    <w:rsid w:val="00DC7DD3"/>
    <w:rsid w:val="00DC7F35"/>
    <w:rsid w:val="00DD2454"/>
    <w:rsid w:val="00DD2537"/>
    <w:rsid w:val="00DD27C3"/>
    <w:rsid w:val="00DD29BF"/>
    <w:rsid w:val="00DD34DF"/>
    <w:rsid w:val="00DD474C"/>
    <w:rsid w:val="00DD4DD6"/>
    <w:rsid w:val="00DD5A98"/>
    <w:rsid w:val="00DD5ED8"/>
    <w:rsid w:val="00DD6C6E"/>
    <w:rsid w:val="00DD6CFA"/>
    <w:rsid w:val="00DE03DF"/>
    <w:rsid w:val="00DE068E"/>
    <w:rsid w:val="00DE0D9F"/>
    <w:rsid w:val="00DE1229"/>
    <w:rsid w:val="00DE155A"/>
    <w:rsid w:val="00DE3119"/>
    <w:rsid w:val="00DE398E"/>
    <w:rsid w:val="00DE4672"/>
    <w:rsid w:val="00DE4D00"/>
    <w:rsid w:val="00DE51A7"/>
    <w:rsid w:val="00DE618B"/>
    <w:rsid w:val="00DE7CCE"/>
    <w:rsid w:val="00DF135E"/>
    <w:rsid w:val="00DF18FE"/>
    <w:rsid w:val="00DF1B2B"/>
    <w:rsid w:val="00DF22D1"/>
    <w:rsid w:val="00DF279B"/>
    <w:rsid w:val="00DF437B"/>
    <w:rsid w:val="00DF46D7"/>
    <w:rsid w:val="00DF470F"/>
    <w:rsid w:val="00DF4A61"/>
    <w:rsid w:val="00DF5360"/>
    <w:rsid w:val="00DF5617"/>
    <w:rsid w:val="00DF5BA4"/>
    <w:rsid w:val="00DF6653"/>
    <w:rsid w:val="00DF7119"/>
    <w:rsid w:val="00DF799B"/>
    <w:rsid w:val="00E0113A"/>
    <w:rsid w:val="00E0163A"/>
    <w:rsid w:val="00E0173B"/>
    <w:rsid w:val="00E0174E"/>
    <w:rsid w:val="00E02047"/>
    <w:rsid w:val="00E02300"/>
    <w:rsid w:val="00E026E0"/>
    <w:rsid w:val="00E03227"/>
    <w:rsid w:val="00E032BE"/>
    <w:rsid w:val="00E0377F"/>
    <w:rsid w:val="00E03E83"/>
    <w:rsid w:val="00E05BA3"/>
    <w:rsid w:val="00E05CE0"/>
    <w:rsid w:val="00E07C03"/>
    <w:rsid w:val="00E10172"/>
    <w:rsid w:val="00E10977"/>
    <w:rsid w:val="00E11E92"/>
    <w:rsid w:val="00E126E6"/>
    <w:rsid w:val="00E1385F"/>
    <w:rsid w:val="00E13A7A"/>
    <w:rsid w:val="00E13B5F"/>
    <w:rsid w:val="00E13E42"/>
    <w:rsid w:val="00E1568D"/>
    <w:rsid w:val="00E15C16"/>
    <w:rsid w:val="00E16314"/>
    <w:rsid w:val="00E17814"/>
    <w:rsid w:val="00E205F2"/>
    <w:rsid w:val="00E21E1D"/>
    <w:rsid w:val="00E22107"/>
    <w:rsid w:val="00E235C6"/>
    <w:rsid w:val="00E23C9E"/>
    <w:rsid w:val="00E25391"/>
    <w:rsid w:val="00E2651C"/>
    <w:rsid w:val="00E26AA8"/>
    <w:rsid w:val="00E26C19"/>
    <w:rsid w:val="00E26DD1"/>
    <w:rsid w:val="00E27480"/>
    <w:rsid w:val="00E274BB"/>
    <w:rsid w:val="00E308F5"/>
    <w:rsid w:val="00E30D3B"/>
    <w:rsid w:val="00E314F0"/>
    <w:rsid w:val="00E31971"/>
    <w:rsid w:val="00E31E41"/>
    <w:rsid w:val="00E32C1C"/>
    <w:rsid w:val="00E3519E"/>
    <w:rsid w:val="00E37531"/>
    <w:rsid w:val="00E376C2"/>
    <w:rsid w:val="00E40207"/>
    <w:rsid w:val="00E40B99"/>
    <w:rsid w:val="00E43996"/>
    <w:rsid w:val="00E4528E"/>
    <w:rsid w:val="00E454A1"/>
    <w:rsid w:val="00E45BC2"/>
    <w:rsid w:val="00E45C2F"/>
    <w:rsid w:val="00E460BF"/>
    <w:rsid w:val="00E46EC2"/>
    <w:rsid w:val="00E470B5"/>
    <w:rsid w:val="00E47EF5"/>
    <w:rsid w:val="00E500C0"/>
    <w:rsid w:val="00E50252"/>
    <w:rsid w:val="00E5037D"/>
    <w:rsid w:val="00E51B9E"/>
    <w:rsid w:val="00E52276"/>
    <w:rsid w:val="00E52780"/>
    <w:rsid w:val="00E53EB4"/>
    <w:rsid w:val="00E54F1C"/>
    <w:rsid w:val="00E55328"/>
    <w:rsid w:val="00E55AA0"/>
    <w:rsid w:val="00E55AA5"/>
    <w:rsid w:val="00E55F98"/>
    <w:rsid w:val="00E56F9C"/>
    <w:rsid w:val="00E57219"/>
    <w:rsid w:val="00E57B4E"/>
    <w:rsid w:val="00E607E7"/>
    <w:rsid w:val="00E60922"/>
    <w:rsid w:val="00E6211F"/>
    <w:rsid w:val="00E62F28"/>
    <w:rsid w:val="00E63596"/>
    <w:rsid w:val="00E635E7"/>
    <w:rsid w:val="00E647FA"/>
    <w:rsid w:val="00E64F9A"/>
    <w:rsid w:val="00E65036"/>
    <w:rsid w:val="00E650E4"/>
    <w:rsid w:val="00E6798C"/>
    <w:rsid w:val="00E67AED"/>
    <w:rsid w:val="00E67DFD"/>
    <w:rsid w:val="00E70134"/>
    <w:rsid w:val="00E70679"/>
    <w:rsid w:val="00E70CE1"/>
    <w:rsid w:val="00E70DB8"/>
    <w:rsid w:val="00E71431"/>
    <w:rsid w:val="00E7243F"/>
    <w:rsid w:val="00E736BF"/>
    <w:rsid w:val="00E73D08"/>
    <w:rsid w:val="00E74443"/>
    <w:rsid w:val="00E74DEE"/>
    <w:rsid w:val="00E75440"/>
    <w:rsid w:val="00E757FC"/>
    <w:rsid w:val="00E7606F"/>
    <w:rsid w:val="00E770C5"/>
    <w:rsid w:val="00E77412"/>
    <w:rsid w:val="00E80103"/>
    <w:rsid w:val="00E8055F"/>
    <w:rsid w:val="00E811D8"/>
    <w:rsid w:val="00E81EAC"/>
    <w:rsid w:val="00E82145"/>
    <w:rsid w:val="00E82522"/>
    <w:rsid w:val="00E82C5D"/>
    <w:rsid w:val="00E837C4"/>
    <w:rsid w:val="00E851B8"/>
    <w:rsid w:val="00E85701"/>
    <w:rsid w:val="00E866AF"/>
    <w:rsid w:val="00E927B1"/>
    <w:rsid w:val="00E92B56"/>
    <w:rsid w:val="00E939C7"/>
    <w:rsid w:val="00E93C08"/>
    <w:rsid w:val="00E9417A"/>
    <w:rsid w:val="00E960E3"/>
    <w:rsid w:val="00E96314"/>
    <w:rsid w:val="00E96BCC"/>
    <w:rsid w:val="00EA0D3B"/>
    <w:rsid w:val="00EA265E"/>
    <w:rsid w:val="00EA4458"/>
    <w:rsid w:val="00EA4488"/>
    <w:rsid w:val="00EA5295"/>
    <w:rsid w:val="00EA5401"/>
    <w:rsid w:val="00EA5FA2"/>
    <w:rsid w:val="00EA6318"/>
    <w:rsid w:val="00EA63F4"/>
    <w:rsid w:val="00EA6C58"/>
    <w:rsid w:val="00EB00F7"/>
    <w:rsid w:val="00EB0270"/>
    <w:rsid w:val="00EB0690"/>
    <w:rsid w:val="00EB0A6F"/>
    <w:rsid w:val="00EB1172"/>
    <w:rsid w:val="00EB195E"/>
    <w:rsid w:val="00EB25DC"/>
    <w:rsid w:val="00EB2C84"/>
    <w:rsid w:val="00EB349D"/>
    <w:rsid w:val="00EB4702"/>
    <w:rsid w:val="00EB47D3"/>
    <w:rsid w:val="00EB4C35"/>
    <w:rsid w:val="00EB4E2B"/>
    <w:rsid w:val="00EB5631"/>
    <w:rsid w:val="00EB5B1F"/>
    <w:rsid w:val="00EB6646"/>
    <w:rsid w:val="00EB6992"/>
    <w:rsid w:val="00EB79EA"/>
    <w:rsid w:val="00EC08CC"/>
    <w:rsid w:val="00EC113F"/>
    <w:rsid w:val="00EC1147"/>
    <w:rsid w:val="00EC2A31"/>
    <w:rsid w:val="00EC3982"/>
    <w:rsid w:val="00EC5380"/>
    <w:rsid w:val="00EC5A45"/>
    <w:rsid w:val="00EC5A98"/>
    <w:rsid w:val="00EC626C"/>
    <w:rsid w:val="00ED08D9"/>
    <w:rsid w:val="00ED0F31"/>
    <w:rsid w:val="00ED12C4"/>
    <w:rsid w:val="00ED1B40"/>
    <w:rsid w:val="00ED1D61"/>
    <w:rsid w:val="00ED2235"/>
    <w:rsid w:val="00ED5D49"/>
    <w:rsid w:val="00ED63D8"/>
    <w:rsid w:val="00ED6AFC"/>
    <w:rsid w:val="00ED6DEE"/>
    <w:rsid w:val="00ED6E35"/>
    <w:rsid w:val="00ED7480"/>
    <w:rsid w:val="00EE1AE6"/>
    <w:rsid w:val="00EE1EDB"/>
    <w:rsid w:val="00EE2A0A"/>
    <w:rsid w:val="00EE2AA4"/>
    <w:rsid w:val="00EE3433"/>
    <w:rsid w:val="00EE47AF"/>
    <w:rsid w:val="00EE4C1C"/>
    <w:rsid w:val="00EE6720"/>
    <w:rsid w:val="00EF1B03"/>
    <w:rsid w:val="00EF1FC2"/>
    <w:rsid w:val="00EF2124"/>
    <w:rsid w:val="00EF48E9"/>
    <w:rsid w:val="00EF493E"/>
    <w:rsid w:val="00EF4D0E"/>
    <w:rsid w:val="00EF6AFD"/>
    <w:rsid w:val="00EF7753"/>
    <w:rsid w:val="00EF7EB3"/>
    <w:rsid w:val="00F01623"/>
    <w:rsid w:val="00F03220"/>
    <w:rsid w:val="00F0356B"/>
    <w:rsid w:val="00F046E0"/>
    <w:rsid w:val="00F052A4"/>
    <w:rsid w:val="00F05D46"/>
    <w:rsid w:val="00F05F04"/>
    <w:rsid w:val="00F05F4D"/>
    <w:rsid w:val="00F06515"/>
    <w:rsid w:val="00F07570"/>
    <w:rsid w:val="00F075AD"/>
    <w:rsid w:val="00F0760E"/>
    <w:rsid w:val="00F115DA"/>
    <w:rsid w:val="00F11E4F"/>
    <w:rsid w:val="00F11E5C"/>
    <w:rsid w:val="00F1256F"/>
    <w:rsid w:val="00F12D70"/>
    <w:rsid w:val="00F14CD4"/>
    <w:rsid w:val="00F14D7B"/>
    <w:rsid w:val="00F163D2"/>
    <w:rsid w:val="00F1759E"/>
    <w:rsid w:val="00F17A62"/>
    <w:rsid w:val="00F20032"/>
    <w:rsid w:val="00F21339"/>
    <w:rsid w:val="00F2133D"/>
    <w:rsid w:val="00F222D2"/>
    <w:rsid w:val="00F23E50"/>
    <w:rsid w:val="00F257A5"/>
    <w:rsid w:val="00F25EDF"/>
    <w:rsid w:val="00F265B8"/>
    <w:rsid w:val="00F271F1"/>
    <w:rsid w:val="00F30432"/>
    <w:rsid w:val="00F3076E"/>
    <w:rsid w:val="00F30AC4"/>
    <w:rsid w:val="00F31917"/>
    <w:rsid w:val="00F31F4C"/>
    <w:rsid w:val="00F327B0"/>
    <w:rsid w:val="00F32DE8"/>
    <w:rsid w:val="00F34498"/>
    <w:rsid w:val="00F348A6"/>
    <w:rsid w:val="00F35571"/>
    <w:rsid w:val="00F3587C"/>
    <w:rsid w:val="00F37488"/>
    <w:rsid w:val="00F40CAD"/>
    <w:rsid w:val="00F41026"/>
    <w:rsid w:val="00F413CE"/>
    <w:rsid w:val="00F414CB"/>
    <w:rsid w:val="00F42822"/>
    <w:rsid w:val="00F428CC"/>
    <w:rsid w:val="00F42D19"/>
    <w:rsid w:val="00F43F16"/>
    <w:rsid w:val="00F44339"/>
    <w:rsid w:val="00F449FF"/>
    <w:rsid w:val="00F45212"/>
    <w:rsid w:val="00F459F4"/>
    <w:rsid w:val="00F46023"/>
    <w:rsid w:val="00F46657"/>
    <w:rsid w:val="00F46704"/>
    <w:rsid w:val="00F47127"/>
    <w:rsid w:val="00F50141"/>
    <w:rsid w:val="00F50A46"/>
    <w:rsid w:val="00F51593"/>
    <w:rsid w:val="00F51F2E"/>
    <w:rsid w:val="00F5294D"/>
    <w:rsid w:val="00F53C68"/>
    <w:rsid w:val="00F54C74"/>
    <w:rsid w:val="00F5592A"/>
    <w:rsid w:val="00F55ABC"/>
    <w:rsid w:val="00F55F4A"/>
    <w:rsid w:val="00F56109"/>
    <w:rsid w:val="00F5769D"/>
    <w:rsid w:val="00F60641"/>
    <w:rsid w:val="00F60D76"/>
    <w:rsid w:val="00F61770"/>
    <w:rsid w:val="00F61787"/>
    <w:rsid w:val="00F6185E"/>
    <w:rsid w:val="00F61881"/>
    <w:rsid w:val="00F61D7A"/>
    <w:rsid w:val="00F6435D"/>
    <w:rsid w:val="00F64C2E"/>
    <w:rsid w:val="00F650B1"/>
    <w:rsid w:val="00F6578B"/>
    <w:rsid w:val="00F6579C"/>
    <w:rsid w:val="00F65C5B"/>
    <w:rsid w:val="00F703A0"/>
    <w:rsid w:val="00F70AF1"/>
    <w:rsid w:val="00F70B22"/>
    <w:rsid w:val="00F73EDC"/>
    <w:rsid w:val="00F73FC7"/>
    <w:rsid w:val="00F751AF"/>
    <w:rsid w:val="00F75850"/>
    <w:rsid w:val="00F75C9E"/>
    <w:rsid w:val="00F75FFE"/>
    <w:rsid w:val="00F76902"/>
    <w:rsid w:val="00F77371"/>
    <w:rsid w:val="00F8101E"/>
    <w:rsid w:val="00F81031"/>
    <w:rsid w:val="00F8114A"/>
    <w:rsid w:val="00F836CE"/>
    <w:rsid w:val="00F84833"/>
    <w:rsid w:val="00F85156"/>
    <w:rsid w:val="00F859F4"/>
    <w:rsid w:val="00F862A0"/>
    <w:rsid w:val="00F87339"/>
    <w:rsid w:val="00F876AB"/>
    <w:rsid w:val="00F87A6C"/>
    <w:rsid w:val="00F917B5"/>
    <w:rsid w:val="00F92FD3"/>
    <w:rsid w:val="00F941DC"/>
    <w:rsid w:val="00F94B3B"/>
    <w:rsid w:val="00F952B3"/>
    <w:rsid w:val="00F9531F"/>
    <w:rsid w:val="00F96C82"/>
    <w:rsid w:val="00F96D9C"/>
    <w:rsid w:val="00F97074"/>
    <w:rsid w:val="00F97733"/>
    <w:rsid w:val="00FA0AA7"/>
    <w:rsid w:val="00FA1713"/>
    <w:rsid w:val="00FA1987"/>
    <w:rsid w:val="00FA253D"/>
    <w:rsid w:val="00FA3EAB"/>
    <w:rsid w:val="00FA445E"/>
    <w:rsid w:val="00FA48C9"/>
    <w:rsid w:val="00FA48FC"/>
    <w:rsid w:val="00FA4A1D"/>
    <w:rsid w:val="00FA5993"/>
    <w:rsid w:val="00FB054F"/>
    <w:rsid w:val="00FB1341"/>
    <w:rsid w:val="00FB286F"/>
    <w:rsid w:val="00FB2C38"/>
    <w:rsid w:val="00FB37D8"/>
    <w:rsid w:val="00FB45D7"/>
    <w:rsid w:val="00FB46F6"/>
    <w:rsid w:val="00FB4992"/>
    <w:rsid w:val="00FB4C02"/>
    <w:rsid w:val="00FB505D"/>
    <w:rsid w:val="00FB6BEA"/>
    <w:rsid w:val="00FB710A"/>
    <w:rsid w:val="00FB74FD"/>
    <w:rsid w:val="00FB7539"/>
    <w:rsid w:val="00FB7BA3"/>
    <w:rsid w:val="00FC18E5"/>
    <w:rsid w:val="00FC2168"/>
    <w:rsid w:val="00FC4BEB"/>
    <w:rsid w:val="00FC65C7"/>
    <w:rsid w:val="00FD2702"/>
    <w:rsid w:val="00FD29C9"/>
    <w:rsid w:val="00FD320D"/>
    <w:rsid w:val="00FD3723"/>
    <w:rsid w:val="00FD44D4"/>
    <w:rsid w:val="00FD471E"/>
    <w:rsid w:val="00FD4B1F"/>
    <w:rsid w:val="00FD585F"/>
    <w:rsid w:val="00FD689A"/>
    <w:rsid w:val="00FD6D3F"/>
    <w:rsid w:val="00FD7DC7"/>
    <w:rsid w:val="00FE0032"/>
    <w:rsid w:val="00FE0875"/>
    <w:rsid w:val="00FE091E"/>
    <w:rsid w:val="00FE0B01"/>
    <w:rsid w:val="00FE19D9"/>
    <w:rsid w:val="00FE2590"/>
    <w:rsid w:val="00FE2C31"/>
    <w:rsid w:val="00FE34C0"/>
    <w:rsid w:val="00FE356C"/>
    <w:rsid w:val="00FE3A71"/>
    <w:rsid w:val="00FE3C9B"/>
    <w:rsid w:val="00FE3D2E"/>
    <w:rsid w:val="00FE4159"/>
    <w:rsid w:val="00FE4FAB"/>
    <w:rsid w:val="00FE5EDB"/>
    <w:rsid w:val="00FE606F"/>
    <w:rsid w:val="00FE7F16"/>
    <w:rsid w:val="00FF0BE7"/>
    <w:rsid w:val="00FF0C11"/>
    <w:rsid w:val="00FF3054"/>
    <w:rsid w:val="00FF3491"/>
    <w:rsid w:val="00FF4514"/>
    <w:rsid w:val="00FF45BA"/>
    <w:rsid w:val="00FF64C9"/>
    <w:rsid w:val="00FF7A12"/>
    <w:rsid w:val="00FF7CF8"/>
    <w:rsid w:val="02688746"/>
    <w:rsid w:val="02E016ED"/>
    <w:rsid w:val="031CBCD1"/>
    <w:rsid w:val="04CD0EC7"/>
    <w:rsid w:val="050041E2"/>
    <w:rsid w:val="071B2CFF"/>
    <w:rsid w:val="07B53B05"/>
    <w:rsid w:val="07EE4190"/>
    <w:rsid w:val="07EF4353"/>
    <w:rsid w:val="08A54D9E"/>
    <w:rsid w:val="0C6F3207"/>
    <w:rsid w:val="0CA598B0"/>
    <w:rsid w:val="0EAE336F"/>
    <w:rsid w:val="0EBB9E58"/>
    <w:rsid w:val="10B94EBD"/>
    <w:rsid w:val="124E64AB"/>
    <w:rsid w:val="128732F8"/>
    <w:rsid w:val="1393C919"/>
    <w:rsid w:val="1511DB2D"/>
    <w:rsid w:val="18EC4B23"/>
    <w:rsid w:val="197F4FED"/>
    <w:rsid w:val="1C98EADF"/>
    <w:rsid w:val="1CBF738C"/>
    <w:rsid w:val="1ED33F2C"/>
    <w:rsid w:val="1F3A90A3"/>
    <w:rsid w:val="20C9C29F"/>
    <w:rsid w:val="21392D56"/>
    <w:rsid w:val="21B5DE0A"/>
    <w:rsid w:val="22F99232"/>
    <w:rsid w:val="23DCEC65"/>
    <w:rsid w:val="23F0D43E"/>
    <w:rsid w:val="23F39772"/>
    <w:rsid w:val="24D1EE5C"/>
    <w:rsid w:val="2530DEFC"/>
    <w:rsid w:val="268C7A22"/>
    <w:rsid w:val="277F2A8E"/>
    <w:rsid w:val="27F9D8F8"/>
    <w:rsid w:val="28D41B27"/>
    <w:rsid w:val="29168A49"/>
    <w:rsid w:val="2B152CC1"/>
    <w:rsid w:val="2C17B023"/>
    <w:rsid w:val="2C826B29"/>
    <w:rsid w:val="2E66C826"/>
    <w:rsid w:val="2E896389"/>
    <w:rsid w:val="2FFA3D02"/>
    <w:rsid w:val="30339E25"/>
    <w:rsid w:val="31DCAAB7"/>
    <w:rsid w:val="354FC903"/>
    <w:rsid w:val="35F9451C"/>
    <w:rsid w:val="36EE7BD2"/>
    <w:rsid w:val="374F13B8"/>
    <w:rsid w:val="3750FDD0"/>
    <w:rsid w:val="380CDE8F"/>
    <w:rsid w:val="38A9FE05"/>
    <w:rsid w:val="3A1F8987"/>
    <w:rsid w:val="3B0979E3"/>
    <w:rsid w:val="3C265A22"/>
    <w:rsid w:val="3E7D099E"/>
    <w:rsid w:val="41EC2E83"/>
    <w:rsid w:val="445E9322"/>
    <w:rsid w:val="4506213C"/>
    <w:rsid w:val="459069A4"/>
    <w:rsid w:val="4641A512"/>
    <w:rsid w:val="473B8563"/>
    <w:rsid w:val="47C25DE4"/>
    <w:rsid w:val="480B36EF"/>
    <w:rsid w:val="487D2A34"/>
    <w:rsid w:val="48CECD2E"/>
    <w:rsid w:val="4928476B"/>
    <w:rsid w:val="4A0F7F30"/>
    <w:rsid w:val="4B464233"/>
    <w:rsid w:val="4BD8D9AF"/>
    <w:rsid w:val="4CB49B68"/>
    <w:rsid w:val="4DD5538B"/>
    <w:rsid w:val="4F225DA7"/>
    <w:rsid w:val="5143DA98"/>
    <w:rsid w:val="5349A3DC"/>
    <w:rsid w:val="53C36E33"/>
    <w:rsid w:val="5402BF51"/>
    <w:rsid w:val="541E0218"/>
    <w:rsid w:val="56A5129F"/>
    <w:rsid w:val="570A1E1E"/>
    <w:rsid w:val="5720EA85"/>
    <w:rsid w:val="58EE76BE"/>
    <w:rsid w:val="5994D854"/>
    <w:rsid w:val="5AE64B5F"/>
    <w:rsid w:val="5C601846"/>
    <w:rsid w:val="5C7E5BFB"/>
    <w:rsid w:val="5D414AE3"/>
    <w:rsid w:val="5D78C4EC"/>
    <w:rsid w:val="5EC9EFA1"/>
    <w:rsid w:val="65F1A407"/>
    <w:rsid w:val="666477A5"/>
    <w:rsid w:val="6686B878"/>
    <w:rsid w:val="6711E6BA"/>
    <w:rsid w:val="675D2260"/>
    <w:rsid w:val="680932E2"/>
    <w:rsid w:val="6897BBCC"/>
    <w:rsid w:val="689F010F"/>
    <w:rsid w:val="69A4459F"/>
    <w:rsid w:val="6A3F015A"/>
    <w:rsid w:val="6B670891"/>
    <w:rsid w:val="6CAD0042"/>
    <w:rsid w:val="6DA1FBB2"/>
    <w:rsid w:val="6E4AE520"/>
    <w:rsid w:val="6F98CC08"/>
    <w:rsid w:val="6FA49914"/>
    <w:rsid w:val="72F75456"/>
    <w:rsid w:val="7358F751"/>
    <w:rsid w:val="760756B3"/>
    <w:rsid w:val="77A1D5E8"/>
    <w:rsid w:val="77E044DF"/>
    <w:rsid w:val="787DBE33"/>
    <w:rsid w:val="7ACCAC66"/>
    <w:rsid w:val="7B99911D"/>
    <w:rsid w:val="7BA8FE10"/>
    <w:rsid w:val="7C234AD6"/>
    <w:rsid w:val="7F1BF95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BFECFD"/>
  <w15:chartTrackingRefBased/>
  <w15:docId w15:val="{EF05ED63-9027-4864-9297-013F9CA56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8"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479D"/>
    <w:pPr>
      <w:spacing w:after="240"/>
    </w:pPr>
    <w:rPr>
      <w:rFonts w:ascii="Times New Roman" w:hAnsi="Times New Roman"/>
    </w:rPr>
  </w:style>
  <w:style w:type="paragraph" w:styleId="Heading1">
    <w:name w:val="heading 1"/>
    <w:basedOn w:val="Normal"/>
    <w:next w:val="Normal"/>
    <w:link w:val="Heading1Char"/>
    <w:uiPriority w:val="1"/>
    <w:qFormat/>
    <w:rsid w:val="002324AF"/>
    <w:pPr>
      <w:numPr>
        <w:numId w:val="1"/>
      </w:numPr>
      <w:spacing w:line="240" w:lineRule="auto"/>
      <w:textAlignment w:val="baseline"/>
      <w:outlineLvl w:val="0"/>
    </w:pPr>
    <w:rPr>
      <w:rFonts w:cs="Times New Roman"/>
      <w:b/>
      <w:bCs/>
      <w:caps/>
    </w:rPr>
  </w:style>
  <w:style w:type="paragraph" w:styleId="Heading2">
    <w:name w:val="heading 2"/>
    <w:basedOn w:val="Normal"/>
    <w:next w:val="Normal"/>
    <w:link w:val="Heading2Char"/>
    <w:uiPriority w:val="1"/>
    <w:unhideWhenUsed/>
    <w:qFormat/>
    <w:rsid w:val="00B27FDD"/>
    <w:pPr>
      <w:numPr>
        <w:ilvl w:val="1"/>
        <w:numId w:val="1"/>
      </w:numPr>
      <w:spacing w:line="240" w:lineRule="auto"/>
      <w:jc w:val="both"/>
      <w:outlineLvl w:val="1"/>
    </w:pPr>
    <w:rPr>
      <w:rFonts w:cs="Times New Roman"/>
      <w:b/>
      <w:bCs/>
      <w:caps/>
    </w:rPr>
  </w:style>
  <w:style w:type="paragraph" w:styleId="Heading3">
    <w:name w:val="heading 3"/>
    <w:basedOn w:val="Normal"/>
    <w:next w:val="Normal"/>
    <w:link w:val="Heading3Char"/>
    <w:uiPriority w:val="9"/>
    <w:unhideWhenUsed/>
    <w:qFormat/>
    <w:rsid w:val="004F7EE2"/>
    <w:pPr>
      <w:widowControl w:val="0"/>
      <w:numPr>
        <w:ilvl w:val="2"/>
        <w:numId w:val="1"/>
      </w:numPr>
      <w:spacing w:line="240" w:lineRule="auto"/>
      <w:jc w:val="both"/>
      <w:outlineLvl w:val="2"/>
    </w:pPr>
    <w:rPr>
      <w:rFonts w:cs="Times New Roman"/>
    </w:rPr>
  </w:style>
  <w:style w:type="paragraph" w:styleId="Heading4">
    <w:name w:val="heading 4"/>
    <w:basedOn w:val="Normal"/>
    <w:next w:val="Normal"/>
    <w:link w:val="Heading4Char"/>
    <w:uiPriority w:val="9"/>
    <w:unhideWhenUsed/>
    <w:qFormat/>
    <w:rsid w:val="00254AAC"/>
    <w:pPr>
      <w:widowControl w:val="0"/>
      <w:numPr>
        <w:ilvl w:val="3"/>
        <w:numId w:val="1"/>
      </w:numPr>
      <w:spacing w:line="240" w:lineRule="auto"/>
      <w:jc w:val="both"/>
      <w:outlineLvl w:val="3"/>
    </w:pPr>
    <w:rPr>
      <w:rFonts w:cs="Times New Roman"/>
    </w:rPr>
  </w:style>
  <w:style w:type="paragraph" w:styleId="Heading5">
    <w:name w:val="heading 5"/>
    <w:basedOn w:val="Normal"/>
    <w:next w:val="Normal"/>
    <w:link w:val="Heading5Char"/>
    <w:uiPriority w:val="9"/>
    <w:unhideWhenUsed/>
    <w:qFormat/>
    <w:rsid w:val="007D2DFE"/>
    <w:pPr>
      <w:widowControl w:val="0"/>
      <w:numPr>
        <w:ilvl w:val="4"/>
        <w:numId w:val="1"/>
      </w:numPr>
      <w:outlineLvl w:val="4"/>
    </w:pPr>
    <w:rPr>
      <w:rFonts w:eastAsiaTheme="majorEastAsia" w:cs="Times New Roman"/>
    </w:rPr>
  </w:style>
  <w:style w:type="paragraph" w:styleId="Heading6">
    <w:name w:val="heading 6"/>
    <w:basedOn w:val="Normal"/>
    <w:next w:val="Normal"/>
    <w:link w:val="Heading6Char"/>
    <w:uiPriority w:val="9"/>
    <w:unhideWhenUsed/>
    <w:qFormat/>
    <w:rsid w:val="002A32F3"/>
    <w:pPr>
      <w:widowControl w:val="0"/>
      <w:numPr>
        <w:ilvl w:val="5"/>
        <w:numId w:val="1"/>
      </w:numPr>
      <w:outlineLvl w:val="5"/>
    </w:pPr>
    <w:rPr>
      <w:rFonts w:eastAsiaTheme="majorEastAsia"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5631"/>
    <w:rPr>
      <w:color w:val="0000FF"/>
      <w:u w:val="single"/>
    </w:rPr>
  </w:style>
  <w:style w:type="paragraph" w:styleId="CommentText">
    <w:name w:val="annotation text"/>
    <w:basedOn w:val="Normal"/>
    <w:link w:val="CommentTextChar"/>
    <w:uiPriority w:val="99"/>
    <w:unhideWhenUsed/>
    <w:rsid w:val="00EB5631"/>
    <w:pPr>
      <w:spacing w:line="240" w:lineRule="auto"/>
    </w:pPr>
    <w:rPr>
      <w:sz w:val="20"/>
      <w:szCs w:val="20"/>
    </w:rPr>
  </w:style>
  <w:style w:type="character" w:customStyle="1" w:styleId="CommentTextChar">
    <w:name w:val="Comment Text Char"/>
    <w:basedOn w:val="DefaultParagraphFont"/>
    <w:link w:val="CommentText"/>
    <w:uiPriority w:val="99"/>
    <w:rsid w:val="00EB5631"/>
    <w:rPr>
      <w:sz w:val="20"/>
      <w:szCs w:val="20"/>
    </w:rPr>
  </w:style>
  <w:style w:type="character" w:styleId="CommentReference">
    <w:name w:val="annotation reference"/>
    <w:unhideWhenUsed/>
    <w:rsid w:val="00EB5631"/>
    <w:rPr>
      <w:sz w:val="16"/>
      <w:szCs w:val="16"/>
    </w:rPr>
  </w:style>
  <w:style w:type="paragraph" w:styleId="ListParagraph">
    <w:name w:val="List Paragraph"/>
    <w:basedOn w:val="Normal"/>
    <w:uiPriority w:val="98"/>
    <w:qFormat/>
    <w:rsid w:val="00EB5631"/>
    <w:pPr>
      <w:ind w:left="720"/>
      <w:contextualSpacing/>
    </w:pPr>
  </w:style>
  <w:style w:type="paragraph" w:styleId="NoSpacing">
    <w:name w:val="No Spacing"/>
    <w:basedOn w:val="Normal"/>
    <w:uiPriority w:val="1"/>
    <w:qFormat/>
    <w:rsid w:val="00254AAC"/>
    <w:pPr>
      <w:ind w:left="720" w:right="720"/>
      <w:jc w:val="both"/>
    </w:pPr>
    <w:rPr>
      <w:rFonts w:cs="Times New Roman"/>
    </w:rPr>
  </w:style>
  <w:style w:type="character" w:customStyle="1" w:styleId="Heading1Char">
    <w:name w:val="Heading 1 Char"/>
    <w:basedOn w:val="DefaultParagraphFont"/>
    <w:link w:val="Heading1"/>
    <w:uiPriority w:val="1"/>
    <w:rsid w:val="002324AF"/>
    <w:rPr>
      <w:rFonts w:ascii="Times New Roman" w:hAnsi="Times New Roman" w:cs="Times New Roman"/>
      <w:b/>
      <w:bCs/>
      <w:caps/>
    </w:rPr>
  </w:style>
  <w:style w:type="paragraph" w:customStyle="1" w:styleId="Default">
    <w:name w:val="Default"/>
    <w:rsid w:val="003C41EB"/>
    <w:pPr>
      <w:autoSpaceDE w:val="0"/>
      <w:autoSpaceDN w:val="0"/>
      <w:adjustRightInd w:val="0"/>
      <w:spacing w:after="0" w:line="240" w:lineRule="auto"/>
    </w:pPr>
    <w:rPr>
      <w:rFonts w:ascii="Garamond" w:eastAsia="Times New Roman" w:hAnsi="Garamond" w:cs="Garamond"/>
      <w:color w:val="000000"/>
      <w:sz w:val="24"/>
      <w:szCs w:val="24"/>
    </w:rPr>
  </w:style>
  <w:style w:type="character" w:customStyle="1" w:styleId="Heading2Char">
    <w:name w:val="Heading 2 Char"/>
    <w:basedOn w:val="DefaultParagraphFont"/>
    <w:link w:val="Heading2"/>
    <w:uiPriority w:val="1"/>
    <w:rsid w:val="00B27FDD"/>
    <w:rPr>
      <w:rFonts w:ascii="Times New Roman" w:hAnsi="Times New Roman" w:cs="Times New Roman"/>
      <w:b/>
      <w:bCs/>
      <w:caps/>
    </w:rPr>
  </w:style>
  <w:style w:type="paragraph" w:styleId="BodyText3">
    <w:name w:val="Body Text 3"/>
    <w:basedOn w:val="Normal"/>
    <w:link w:val="BodyText3Char"/>
    <w:semiHidden/>
    <w:rsid w:val="00CD0A7E"/>
    <w:pPr>
      <w:widowControl w:val="0"/>
      <w:spacing w:after="0" w:line="240" w:lineRule="auto"/>
    </w:pPr>
    <w:rPr>
      <w:rFonts w:ascii="Arial" w:eastAsia="Times New Roman" w:hAnsi="Arial" w:cs="Arial"/>
      <w:color w:val="000000"/>
      <w:szCs w:val="20"/>
    </w:rPr>
  </w:style>
  <w:style w:type="character" w:customStyle="1" w:styleId="BodyText3Char">
    <w:name w:val="Body Text 3 Char"/>
    <w:basedOn w:val="DefaultParagraphFont"/>
    <w:link w:val="BodyText3"/>
    <w:semiHidden/>
    <w:rsid w:val="00CD0A7E"/>
    <w:rPr>
      <w:rFonts w:ascii="Arial" w:eastAsia="Times New Roman" w:hAnsi="Arial" w:cs="Arial"/>
      <w:color w:val="000000"/>
      <w:szCs w:val="20"/>
    </w:rPr>
  </w:style>
  <w:style w:type="paragraph" w:styleId="Revision">
    <w:name w:val="Revision"/>
    <w:hidden/>
    <w:uiPriority w:val="99"/>
    <w:semiHidden/>
    <w:rsid w:val="00CD0A7E"/>
    <w:pPr>
      <w:spacing w:after="0" w:line="240" w:lineRule="auto"/>
    </w:pPr>
    <w:rPr>
      <w:rFonts w:ascii="Arial" w:eastAsia="Times New Roman" w:hAnsi="Arial" w:cs="Times New Roman"/>
      <w:sz w:val="24"/>
      <w:szCs w:val="20"/>
    </w:rPr>
  </w:style>
  <w:style w:type="character" w:customStyle="1" w:styleId="Heading4Char">
    <w:name w:val="Heading 4 Char"/>
    <w:basedOn w:val="DefaultParagraphFont"/>
    <w:link w:val="Heading4"/>
    <w:uiPriority w:val="9"/>
    <w:rsid w:val="00254AAC"/>
    <w:rPr>
      <w:rFonts w:ascii="Times New Roman" w:hAnsi="Times New Roman" w:cs="Times New Roman"/>
    </w:rPr>
  </w:style>
  <w:style w:type="character" w:customStyle="1" w:styleId="Heading5Char">
    <w:name w:val="Heading 5 Char"/>
    <w:basedOn w:val="DefaultParagraphFont"/>
    <w:link w:val="Heading5"/>
    <w:uiPriority w:val="9"/>
    <w:rsid w:val="007D2DFE"/>
    <w:rPr>
      <w:rFonts w:ascii="Times New Roman" w:eastAsiaTheme="majorEastAsia" w:hAnsi="Times New Roman" w:cs="Times New Roman"/>
    </w:rPr>
  </w:style>
  <w:style w:type="character" w:styleId="UnresolvedMention">
    <w:name w:val="Unresolved Mention"/>
    <w:basedOn w:val="DefaultParagraphFont"/>
    <w:uiPriority w:val="99"/>
    <w:semiHidden/>
    <w:unhideWhenUsed/>
    <w:rsid w:val="009553CF"/>
    <w:rPr>
      <w:color w:val="605E5C"/>
      <w:shd w:val="clear" w:color="auto" w:fill="E1DFDD"/>
    </w:rPr>
  </w:style>
  <w:style w:type="paragraph" w:styleId="Header">
    <w:name w:val="header"/>
    <w:basedOn w:val="Normal"/>
    <w:link w:val="HeaderChar"/>
    <w:uiPriority w:val="99"/>
    <w:unhideWhenUsed/>
    <w:rsid w:val="009553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53CF"/>
  </w:style>
  <w:style w:type="paragraph" w:styleId="Footer">
    <w:name w:val="footer"/>
    <w:basedOn w:val="Normal"/>
    <w:link w:val="FooterChar"/>
    <w:uiPriority w:val="99"/>
    <w:unhideWhenUsed/>
    <w:rsid w:val="009553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53CF"/>
  </w:style>
  <w:style w:type="paragraph" w:styleId="CommentSubject">
    <w:name w:val="annotation subject"/>
    <w:basedOn w:val="CommentText"/>
    <w:next w:val="CommentText"/>
    <w:link w:val="CommentSubjectChar"/>
    <w:uiPriority w:val="99"/>
    <w:semiHidden/>
    <w:unhideWhenUsed/>
    <w:rsid w:val="00DB7F28"/>
    <w:rPr>
      <w:b/>
      <w:bCs/>
    </w:rPr>
  </w:style>
  <w:style w:type="character" w:customStyle="1" w:styleId="CommentSubjectChar">
    <w:name w:val="Comment Subject Char"/>
    <w:basedOn w:val="CommentTextChar"/>
    <w:link w:val="CommentSubject"/>
    <w:uiPriority w:val="99"/>
    <w:semiHidden/>
    <w:rsid w:val="00DB7F28"/>
    <w:rPr>
      <w:b/>
      <w:bCs/>
      <w:sz w:val="20"/>
      <w:szCs w:val="20"/>
    </w:rPr>
  </w:style>
  <w:style w:type="table" w:customStyle="1" w:styleId="Table1">
    <w:name w:val="Table 1"/>
    <w:basedOn w:val="TableNormal"/>
    <w:uiPriority w:val="99"/>
    <w:rsid w:val="002E685C"/>
    <w:pPr>
      <w:spacing w:after="0" w:line="240" w:lineRule="auto"/>
    </w:pPr>
    <w:rPr>
      <w:sz w:val="20"/>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4F7EE2"/>
    <w:rPr>
      <w:rFonts w:ascii="Times New Roman" w:hAnsi="Times New Roman" w:cs="Times New Roman"/>
    </w:rPr>
  </w:style>
  <w:style w:type="character" w:styleId="Mention">
    <w:name w:val="Mention"/>
    <w:basedOn w:val="DefaultParagraphFont"/>
    <w:uiPriority w:val="99"/>
    <w:unhideWhenUsed/>
    <w:rsid w:val="006921BD"/>
    <w:rPr>
      <w:color w:val="2B579A"/>
      <w:shd w:val="clear" w:color="auto" w:fill="E1DFDD"/>
    </w:rPr>
  </w:style>
  <w:style w:type="character" w:customStyle="1" w:styleId="Heading6Char">
    <w:name w:val="Heading 6 Char"/>
    <w:basedOn w:val="DefaultParagraphFont"/>
    <w:link w:val="Heading6"/>
    <w:uiPriority w:val="9"/>
    <w:rsid w:val="002A32F3"/>
    <w:rPr>
      <w:rFonts w:ascii="Times New Roman" w:eastAsiaTheme="majorEastAsia" w:hAnsi="Times New Roman" w:cs="Times New Roman"/>
    </w:rPr>
  </w:style>
  <w:style w:type="paragraph" w:customStyle="1" w:styleId="incr1">
    <w:name w:val="incr1"/>
    <w:basedOn w:val="Normal"/>
    <w:rsid w:val="0084412B"/>
    <w:pPr>
      <w:spacing w:before="100" w:beforeAutospacing="1" w:after="100" w:afterAutospacing="1" w:line="240" w:lineRule="auto"/>
    </w:pPr>
    <w:rPr>
      <w:rFonts w:eastAsia="Times New Roman" w:cs="Times New Roman"/>
      <w:sz w:val="24"/>
      <w:szCs w:val="24"/>
    </w:rPr>
  </w:style>
  <w:style w:type="paragraph" w:customStyle="1" w:styleId="content2">
    <w:name w:val="content2"/>
    <w:basedOn w:val="Normal"/>
    <w:rsid w:val="0084412B"/>
    <w:pPr>
      <w:spacing w:before="100" w:beforeAutospacing="1" w:after="100" w:afterAutospacing="1" w:line="240" w:lineRule="auto"/>
    </w:pPr>
    <w:rPr>
      <w:rFonts w:eastAsia="Times New Roman" w:cs="Times New Roman"/>
      <w:sz w:val="24"/>
      <w:szCs w:val="24"/>
    </w:rPr>
  </w:style>
  <w:style w:type="character" w:customStyle="1" w:styleId="bdit">
    <w:name w:val="bdit"/>
    <w:basedOn w:val="DefaultParagraphFont"/>
    <w:rsid w:val="0084412B"/>
  </w:style>
  <w:style w:type="paragraph" w:styleId="BodyText">
    <w:name w:val="Body Text"/>
    <w:basedOn w:val="Normal"/>
    <w:link w:val="BodyTextChar"/>
    <w:uiPriority w:val="1"/>
    <w:unhideWhenUsed/>
    <w:qFormat/>
    <w:rsid w:val="0008479D"/>
    <w:pPr>
      <w:spacing w:after="120"/>
    </w:pPr>
  </w:style>
  <w:style w:type="character" w:customStyle="1" w:styleId="BodyTextChar">
    <w:name w:val="Body Text Char"/>
    <w:basedOn w:val="DefaultParagraphFont"/>
    <w:link w:val="BodyText"/>
    <w:uiPriority w:val="1"/>
    <w:semiHidden/>
    <w:rsid w:val="0008479D"/>
    <w:rPr>
      <w:rFonts w:ascii="Times New Roman" w:hAnsi="Times New Roman"/>
    </w:rPr>
  </w:style>
  <w:style w:type="numbering" w:customStyle="1" w:styleId="NoList1">
    <w:name w:val="No List1"/>
    <w:next w:val="NoList"/>
    <w:uiPriority w:val="99"/>
    <w:semiHidden/>
    <w:unhideWhenUsed/>
    <w:rsid w:val="0008479D"/>
  </w:style>
  <w:style w:type="paragraph" w:customStyle="1" w:styleId="TableParagraph">
    <w:name w:val="Table Paragraph"/>
    <w:basedOn w:val="Normal"/>
    <w:uiPriority w:val="1"/>
    <w:qFormat/>
    <w:rsid w:val="0008479D"/>
    <w:pPr>
      <w:autoSpaceDE w:val="0"/>
      <w:autoSpaceDN w:val="0"/>
      <w:adjustRightInd w:val="0"/>
      <w:spacing w:after="0" w:line="240" w:lineRule="auto"/>
    </w:pPr>
    <w:rPr>
      <w:rFonts w:cs="Times New Roman"/>
      <w:sz w:val="24"/>
      <w:szCs w:val="24"/>
    </w:rPr>
  </w:style>
  <w:style w:type="paragraph" w:styleId="Index8">
    <w:name w:val="index 8"/>
    <w:basedOn w:val="Normal"/>
    <w:next w:val="Normal"/>
    <w:autoRedefine/>
    <w:uiPriority w:val="99"/>
    <w:unhideWhenUsed/>
    <w:rsid w:val="00D51C53"/>
    <w:pPr>
      <w:widowControl w:val="0"/>
      <w:numPr>
        <w:numId w:val="3"/>
      </w:numPr>
      <w:autoSpaceDE w:val="0"/>
      <w:autoSpaceDN w:val="0"/>
      <w:spacing w:after="0" w:line="240" w:lineRule="auto"/>
      <w:jc w:val="both"/>
    </w:pPr>
    <w:rPr>
      <w:rFonts w:ascii="Arial" w:eastAsia="Arial" w:hAnsi="Arial" w:cs="Arial"/>
      <w:lang w:bidi="en-US"/>
    </w:rPr>
  </w:style>
  <w:style w:type="character" w:customStyle="1" w:styleId="DeltaViewInsertion">
    <w:name w:val="DeltaView Insertion"/>
    <w:uiPriority w:val="99"/>
    <w:rsid w:val="00D72AE7"/>
    <w:rPr>
      <w:color w:val="0000FF"/>
      <w:u w:val="double"/>
    </w:rPr>
  </w:style>
  <w:style w:type="paragraph" w:styleId="NormalWeb">
    <w:name w:val="Normal (Web)"/>
    <w:basedOn w:val="Normal"/>
    <w:uiPriority w:val="99"/>
    <w:unhideWhenUsed/>
    <w:rsid w:val="00D0603E"/>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90711">
      <w:bodyDiv w:val="1"/>
      <w:marLeft w:val="0"/>
      <w:marRight w:val="0"/>
      <w:marTop w:val="0"/>
      <w:marBottom w:val="0"/>
      <w:divBdr>
        <w:top w:val="none" w:sz="0" w:space="0" w:color="auto"/>
        <w:left w:val="none" w:sz="0" w:space="0" w:color="auto"/>
        <w:bottom w:val="none" w:sz="0" w:space="0" w:color="auto"/>
        <w:right w:val="none" w:sz="0" w:space="0" w:color="auto"/>
      </w:divBdr>
    </w:div>
    <w:div w:id="125660474">
      <w:bodyDiv w:val="1"/>
      <w:marLeft w:val="0"/>
      <w:marRight w:val="0"/>
      <w:marTop w:val="0"/>
      <w:marBottom w:val="0"/>
      <w:divBdr>
        <w:top w:val="none" w:sz="0" w:space="0" w:color="auto"/>
        <w:left w:val="none" w:sz="0" w:space="0" w:color="auto"/>
        <w:bottom w:val="none" w:sz="0" w:space="0" w:color="auto"/>
        <w:right w:val="none" w:sz="0" w:space="0" w:color="auto"/>
      </w:divBdr>
    </w:div>
    <w:div w:id="227108647">
      <w:bodyDiv w:val="1"/>
      <w:marLeft w:val="0"/>
      <w:marRight w:val="0"/>
      <w:marTop w:val="0"/>
      <w:marBottom w:val="0"/>
      <w:divBdr>
        <w:top w:val="none" w:sz="0" w:space="0" w:color="auto"/>
        <w:left w:val="none" w:sz="0" w:space="0" w:color="auto"/>
        <w:bottom w:val="none" w:sz="0" w:space="0" w:color="auto"/>
        <w:right w:val="none" w:sz="0" w:space="0" w:color="auto"/>
      </w:divBdr>
    </w:div>
    <w:div w:id="926114021">
      <w:bodyDiv w:val="1"/>
      <w:marLeft w:val="0"/>
      <w:marRight w:val="0"/>
      <w:marTop w:val="0"/>
      <w:marBottom w:val="0"/>
      <w:divBdr>
        <w:top w:val="none" w:sz="0" w:space="0" w:color="auto"/>
        <w:left w:val="none" w:sz="0" w:space="0" w:color="auto"/>
        <w:bottom w:val="none" w:sz="0" w:space="0" w:color="auto"/>
        <w:right w:val="none" w:sz="0" w:space="0" w:color="auto"/>
      </w:divBdr>
    </w:div>
    <w:div w:id="1194270502">
      <w:bodyDiv w:val="1"/>
      <w:marLeft w:val="0"/>
      <w:marRight w:val="0"/>
      <w:marTop w:val="0"/>
      <w:marBottom w:val="0"/>
      <w:divBdr>
        <w:top w:val="none" w:sz="0" w:space="0" w:color="auto"/>
        <w:left w:val="none" w:sz="0" w:space="0" w:color="auto"/>
        <w:bottom w:val="none" w:sz="0" w:space="0" w:color="auto"/>
        <w:right w:val="none" w:sz="0" w:space="0" w:color="auto"/>
      </w:divBdr>
    </w:div>
    <w:div w:id="1452628994">
      <w:bodyDiv w:val="1"/>
      <w:marLeft w:val="0"/>
      <w:marRight w:val="0"/>
      <w:marTop w:val="0"/>
      <w:marBottom w:val="0"/>
      <w:divBdr>
        <w:top w:val="none" w:sz="0" w:space="0" w:color="auto"/>
        <w:left w:val="none" w:sz="0" w:space="0" w:color="auto"/>
        <w:bottom w:val="none" w:sz="0" w:space="0" w:color="auto"/>
        <w:right w:val="none" w:sz="0" w:space="0" w:color="auto"/>
      </w:divBdr>
    </w:div>
    <w:div w:id="1614358871">
      <w:bodyDiv w:val="1"/>
      <w:marLeft w:val="0"/>
      <w:marRight w:val="0"/>
      <w:marTop w:val="0"/>
      <w:marBottom w:val="0"/>
      <w:divBdr>
        <w:top w:val="none" w:sz="0" w:space="0" w:color="auto"/>
        <w:left w:val="none" w:sz="0" w:space="0" w:color="auto"/>
        <w:bottom w:val="none" w:sz="0" w:space="0" w:color="auto"/>
        <w:right w:val="none" w:sz="0" w:space="0" w:color="auto"/>
      </w:divBdr>
    </w:div>
    <w:div w:id="1737587310">
      <w:bodyDiv w:val="1"/>
      <w:marLeft w:val="0"/>
      <w:marRight w:val="0"/>
      <w:marTop w:val="0"/>
      <w:marBottom w:val="0"/>
      <w:divBdr>
        <w:top w:val="none" w:sz="0" w:space="0" w:color="auto"/>
        <w:left w:val="none" w:sz="0" w:space="0" w:color="auto"/>
        <w:bottom w:val="none" w:sz="0" w:space="0" w:color="auto"/>
        <w:right w:val="none" w:sz="0" w:space="0" w:color="auto"/>
      </w:divBdr>
    </w:div>
    <w:div w:id="1861967535">
      <w:bodyDiv w:val="1"/>
      <w:marLeft w:val="0"/>
      <w:marRight w:val="0"/>
      <w:marTop w:val="0"/>
      <w:marBottom w:val="0"/>
      <w:divBdr>
        <w:top w:val="none" w:sz="0" w:space="0" w:color="auto"/>
        <w:left w:val="none" w:sz="0" w:space="0" w:color="auto"/>
        <w:bottom w:val="none" w:sz="0" w:space="0" w:color="auto"/>
        <w:right w:val="none" w:sz="0" w:space="0" w:color="auto"/>
      </w:divBdr>
    </w:div>
    <w:div w:id="1956907143">
      <w:bodyDiv w:val="1"/>
      <w:marLeft w:val="0"/>
      <w:marRight w:val="0"/>
      <w:marTop w:val="0"/>
      <w:marBottom w:val="0"/>
      <w:divBdr>
        <w:top w:val="none" w:sz="0" w:space="0" w:color="auto"/>
        <w:left w:val="none" w:sz="0" w:space="0" w:color="auto"/>
        <w:bottom w:val="none" w:sz="0" w:space="0" w:color="auto"/>
        <w:right w:val="none" w:sz="0" w:space="0" w:color="auto"/>
      </w:divBdr>
    </w:div>
    <w:div w:id="1960143141">
      <w:bodyDiv w:val="1"/>
      <w:marLeft w:val="0"/>
      <w:marRight w:val="0"/>
      <w:marTop w:val="0"/>
      <w:marBottom w:val="0"/>
      <w:divBdr>
        <w:top w:val="none" w:sz="0" w:space="0" w:color="auto"/>
        <w:left w:val="none" w:sz="0" w:space="0" w:color="auto"/>
        <w:bottom w:val="none" w:sz="0" w:space="0" w:color="auto"/>
        <w:right w:val="none" w:sz="0" w:space="0" w:color="auto"/>
      </w:divBdr>
    </w:div>
    <w:div w:id="2091582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f7c7b8bc-0780-445c-bc75-b4eb975499c1" ContentTypeId="0x0101" PreviousValue="fals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57F5885A4762A4B8BD657427289C485" ma:contentTypeVersion="23" ma:contentTypeDescription="Create a new document." ma:contentTypeScope="" ma:versionID="3c8a66907295ae3e79313d1736ac7589">
  <xsd:schema xmlns:xsd="http://www.w3.org/2001/XMLSchema" xmlns:xs="http://www.w3.org/2001/XMLSchema" xmlns:p="http://schemas.microsoft.com/office/2006/metadata/properties" xmlns:ns2="46a68618-c173-4ee8-8bb1-602a9bdf7399" xmlns:ns3="edd9db08-1b66-489f-b1d0-991784b47eb1" xmlns:ns4="a9de93d9-e71e-4abf-a1de-f2d0518ac7b6" xmlns:ns5="cfce7d4d-552e-4c50-9154-d7597aadcb61" targetNamespace="http://schemas.microsoft.com/office/2006/metadata/properties" ma:root="true" ma:fieldsID="07e9c44a22c8cda42c02b6bb81f81180" ns2:_="" ns3:_="" ns4:_="" ns5:_="">
    <xsd:import namespace="46a68618-c173-4ee8-8bb1-602a9bdf7399"/>
    <xsd:import namespace="edd9db08-1b66-489f-b1d0-991784b47eb1"/>
    <xsd:import namespace="a9de93d9-e71e-4abf-a1de-f2d0518ac7b6"/>
    <xsd:import namespace="cfce7d4d-552e-4c50-9154-d7597aadcb61"/>
    <xsd:element name="properties">
      <xsd:complexType>
        <xsd:sequence>
          <xsd:element name="documentManagement">
            <xsd:complexType>
              <xsd:all>
                <xsd:element ref="ns2:Retention_x0020_Period" minOccurs="0"/>
                <xsd:element ref="ns2:Data_x0020_Classification" minOccurs="0"/>
                <xsd:element ref="ns2:ACJIS_x0020_Data" minOccurs="0"/>
                <xsd:element ref="ns3:SharedWithUsers" minOccurs="0"/>
                <xsd:element ref="ns3:SharedWithDetails" minOccurs="0"/>
                <xsd:element ref="ns4:MediaServiceMetadata" minOccurs="0"/>
                <xsd:element ref="ns4:MediaServiceFastMetadata" minOccurs="0"/>
                <xsd:element ref="ns4:MediaServiceDateTaken" minOccurs="0"/>
                <xsd:element ref="ns4:MediaLengthInSeconds" minOccurs="0"/>
                <xsd:element ref="ns4:MediaServiceObjectDetectorVersions" minOccurs="0"/>
                <xsd:element ref="ns4:MediaServiceSearchProperties" minOccurs="0"/>
                <xsd:element ref="ns4:lcf76f155ced4ddcb4097134ff3c332f" minOccurs="0"/>
                <xsd:element ref="ns5:TaxCatchAll"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a68618-c173-4ee8-8bb1-602a9bdf7399" elementFormDefault="qualified">
    <xsd:import namespace="http://schemas.microsoft.com/office/2006/documentManagement/types"/>
    <xsd:import namespace="http://schemas.microsoft.com/office/infopath/2007/PartnerControls"/>
    <xsd:element name="Retention_x0020_Period" ma:index="8" nillable="true" ma:displayName="Retention Period" ma:default="7 yrs" ma:format="Dropdown" ma:internalName="Retention_x0020_Period">
      <xsd:simpleType>
        <xsd:restriction base="dms:Choice">
          <xsd:enumeration value="1 yr"/>
          <xsd:enumeration value="3 yrs"/>
          <xsd:enumeration value="5 yrs"/>
          <xsd:enumeration value="7 yrs"/>
          <xsd:enumeration value="10 yrs"/>
          <xsd:enumeration value="21 yrs"/>
          <xsd:enumeration value="Permanent"/>
        </xsd:restriction>
      </xsd:simpleType>
    </xsd:element>
    <xsd:element name="Data_x0020_Classification" ma:index="9" nillable="true" ma:displayName="Data Classification" ma:default="Official Use Only" ma:format="Dropdown" ma:internalName="Data_x0020_Classification">
      <xsd:simpleType>
        <xsd:restriction base="dms:Choice">
          <xsd:enumeration value="Public"/>
          <xsd:enumeration value="Official Use Only"/>
          <xsd:enumeration value="Confidential"/>
        </xsd:restriction>
      </xsd:simpleType>
    </xsd:element>
    <xsd:element name="ACJIS_x0020_Data" ma:index="10" nillable="true" ma:displayName="ACJIS Data" ma:default="No" ma:format="Dropdown" ma:internalName="ACJIS_x0020_Data">
      <xsd:simpleType>
        <xsd:restriction base="dms:Choice">
          <xsd:enumeration value="No"/>
          <xsd:enumeration value="Yes"/>
        </xsd:restriction>
      </xsd:simpleType>
    </xsd:element>
  </xsd:schema>
  <xsd:schema xmlns:xsd="http://www.w3.org/2001/XMLSchema" xmlns:xs="http://www.w3.org/2001/XMLSchema" xmlns:dms="http://schemas.microsoft.com/office/2006/documentManagement/types" xmlns:pc="http://schemas.microsoft.com/office/infopath/2007/PartnerControls" targetNamespace="edd9db08-1b66-489f-b1d0-991784b47eb1"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de93d9-e71e-4abf-a1de-f2d0518ac7b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7c7b8bc-0780-445c-bc75-b4eb975499c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ce7d4d-552e-4c50-9154-d7597aadcb6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76cfd66-782a-458a-a336-f8103593ff9f}" ma:internalName="TaxCatchAll" ma:showField="CatchAllData" ma:web="cfce7d4d-552e-4c50-9154-d7597aadcb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Retention_x0020_Period xmlns="46a68618-c173-4ee8-8bb1-602a9bdf7399">7 yrs</Retention_x0020_Period>
    <TaxCatchAll xmlns="cfce7d4d-552e-4c50-9154-d7597aadcb61" xsi:nil="true"/>
    <Data_x0020_Classification xmlns="46a68618-c173-4ee8-8bb1-602a9bdf7399">Official Use Only</Data_x0020_Classification>
    <ACJIS_x0020_Data xmlns="46a68618-c173-4ee8-8bb1-602a9bdf7399">No</ACJIS_x0020_Data>
    <lcf76f155ced4ddcb4097134ff3c332f xmlns="a9de93d9-e71e-4abf-a1de-f2d0518ac7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038EBC7-AD3E-4718-9A8E-E81A7E348942}">
  <ds:schemaRefs>
    <ds:schemaRef ds:uri="Microsoft.SharePoint.Taxonomy.ContentTypeSync"/>
  </ds:schemaRefs>
</ds:datastoreItem>
</file>

<file path=customXml/itemProps2.xml><?xml version="1.0" encoding="utf-8"?>
<ds:datastoreItem xmlns:ds="http://schemas.openxmlformats.org/officeDocument/2006/customXml" ds:itemID="{DB762DBF-EC43-44B0-86CF-BFD34840C88A}">
  <ds:schemaRefs>
    <ds:schemaRef ds:uri="http://schemas.openxmlformats.org/officeDocument/2006/bibliography"/>
  </ds:schemaRefs>
</ds:datastoreItem>
</file>

<file path=customXml/itemProps3.xml><?xml version="1.0" encoding="utf-8"?>
<ds:datastoreItem xmlns:ds="http://schemas.openxmlformats.org/officeDocument/2006/customXml" ds:itemID="{CA7D3189-EE0B-475E-8389-2EE4BB4FD1A2}">
  <ds:schemaRefs>
    <ds:schemaRef ds:uri="http://schemas.microsoft.com/sharepoint/v3/contenttype/forms"/>
  </ds:schemaRefs>
</ds:datastoreItem>
</file>

<file path=customXml/itemProps4.xml><?xml version="1.0" encoding="utf-8"?>
<ds:datastoreItem xmlns:ds="http://schemas.openxmlformats.org/officeDocument/2006/customXml" ds:itemID="{B18D2247-CB08-49C9-9613-4383F7B966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a68618-c173-4ee8-8bb1-602a9bdf7399"/>
    <ds:schemaRef ds:uri="edd9db08-1b66-489f-b1d0-991784b47eb1"/>
    <ds:schemaRef ds:uri="a9de93d9-e71e-4abf-a1de-f2d0518ac7b6"/>
    <ds:schemaRef ds:uri="cfce7d4d-552e-4c50-9154-d7597aadcb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246377F-E9FE-46BC-BDA3-9B8DC5E1A010}">
  <ds:schemaRefs>
    <ds:schemaRef ds:uri="http://schemas.microsoft.com/office/2006/metadata/properties"/>
    <ds:schemaRef ds:uri="http://schemas.microsoft.com/office/infopath/2007/PartnerControls"/>
    <ds:schemaRef ds:uri="46a68618-c173-4ee8-8bb1-602a9bdf7399"/>
    <ds:schemaRef ds:uri="cfce7d4d-552e-4c50-9154-d7597aadcb61"/>
    <ds:schemaRef ds:uri="a9de93d9-e71e-4abf-a1de-f2d0518ac7b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3409</Words>
  <Characters>19434</Characters>
  <Application>Microsoft Office Word</Application>
  <DocSecurity>0</DocSecurity>
  <PresentationFormat>15|.DOCX</PresentationFormat>
  <Lines>161</Lines>
  <Paragraphs>45</Paragraphs>
  <ScaleCrop>false</ScaleCrop>
  <Company/>
  <LinksUpToDate>false</LinksUpToDate>
  <CharactersWithSpaces>22798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11-36 Ordinance for Council - Version 2 (introduced 10/6/25) (00579212).DOCX</dc:title>
  <dc:subject>wdNOSTAMP</dc:subject>
  <dc:creator>Matthew Kriegl</dc:creator>
  <cp:keywords/>
  <dc:description/>
  <cp:lastModifiedBy>Amanda Freeman</cp:lastModifiedBy>
  <cp:revision>4</cp:revision>
  <cp:lastPrinted>2025-09-29T14:05:00Z</cp:lastPrinted>
  <dcterms:created xsi:type="dcterms:W3CDTF">2026-02-18T15:24:00Z</dcterms:created>
  <dcterms:modified xsi:type="dcterms:W3CDTF">2026-02-20T00:26:00Z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0x010100A57F5885A4762A4B8BD657427289C485</vt:lpwstr>
  </property>
  <property fmtid="{D5CDD505-2E9C-101B-9397-08002B2CF9AE}" pid="3" name="MediaServiceImageTags">
    <vt:lpwstr/>
  </property>
  <property fmtid="{D5CDD505-2E9C-101B-9397-08002B2CF9AE}" pid="4" name="GrammarlyDocumentId">
    <vt:lpwstr>a7adad76-5fa8-402f-9df0-7a04243ed766</vt:lpwstr>
  </property>
  <property fmtid="{D5CDD505-2E9C-101B-9397-08002B2CF9AE}" pid="5" name="docLang">
    <vt:lpwstr>en</vt:lpwstr>
  </property>
</Properties>
</file>